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4D" w:rsidRPr="00BD6446" w:rsidRDefault="00F65D06" w:rsidP="00B76F1B">
      <w:pPr>
        <w:jc w:val="center"/>
        <w:rPr>
          <w:rFonts w:asciiTheme="minorHAnsi" w:hAnsiTheme="minorHAnsi"/>
          <w:b/>
          <w:color w:val="1F497D"/>
          <w:sz w:val="32"/>
          <w:szCs w:val="32"/>
          <w:lang w:val="en-IE"/>
        </w:rPr>
      </w:pPr>
      <w:r w:rsidRPr="00BD6446">
        <w:rPr>
          <w:rFonts w:asciiTheme="minorHAnsi" w:hAnsiTheme="minorHAnsi"/>
          <w:b/>
          <w:color w:val="1F497D"/>
          <w:sz w:val="32"/>
          <w:szCs w:val="32"/>
          <w:lang w:val="en-IE"/>
        </w:rPr>
        <w:t>Kilkenny Chamber 201</w:t>
      </w:r>
      <w:r w:rsidR="002E3D53">
        <w:rPr>
          <w:rFonts w:asciiTheme="minorHAnsi" w:hAnsiTheme="minorHAnsi"/>
          <w:b/>
          <w:color w:val="1F497D"/>
          <w:sz w:val="32"/>
          <w:szCs w:val="32"/>
          <w:lang w:val="en-IE"/>
        </w:rPr>
        <w:t>5</w:t>
      </w:r>
      <w:r w:rsidR="0027614D" w:rsidRPr="00BD6446">
        <w:rPr>
          <w:rFonts w:asciiTheme="minorHAnsi" w:hAnsiTheme="minorHAnsi"/>
          <w:b/>
          <w:color w:val="1F497D"/>
          <w:sz w:val="32"/>
          <w:szCs w:val="32"/>
          <w:lang w:val="en-IE"/>
        </w:rPr>
        <w:t xml:space="preserve"> Business Awards</w:t>
      </w:r>
    </w:p>
    <w:p w:rsidR="0027614D" w:rsidRPr="00BD6446" w:rsidRDefault="0027614D">
      <w:pPr>
        <w:rPr>
          <w:rFonts w:asciiTheme="minorHAnsi" w:hAnsiTheme="minorHAnsi"/>
          <w:b/>
          <w:lang w:val="en-IE"/>
        </w:rPr>
      </w:pPr>
    </w:p>
    <w:p w:rsidR="00846F15" w:rsidRPr="00BD6446" w:rsidRDefault="00846F15" w:rsidP="00846F15">
      <w:pPr>
        <w:jc w:val="center"/>
        <w:rPr>
          <w:rFonts w:asciiTheme="minorHAnsi" w:hAnsiTheme="minorHAnsi"/>
          <w:b/>
          <w:lang w:val="en-IE"/>
        </w:rPr>
      </w:pPr>
      <w:r w:rsidRPr="00BD6446">
        <w:rPr>
          <w:rFonts w:asciiTheme="minorHAnsi" w:hAnsiTheme="minorHAnsi"/>
          <w:b/>
          <w:lang w:val="en-IE"/>
        </w:rPr>
        <w:t xml:space="preserve">Award Criteria </w:t>
      </w:r>
    </w:p>
    <w:p w:rsidR="00846F15" w:rsidRPr="00BD6446" w:rsidRDefault="00846F15">
      <w:pPr>
        <w:rPr>
          <w:rFonts w:asciiTheme="minorHAnsi" w:hAnsiTheme="minorHAnsi"/>
          <w:b/>
          <w:lang w:val="en-IE"/>
        </w:rPr>
      </w:pPr>
    </w:p>
    <w:p w:rsidR="0027614D" w:rsidRPr="00BD6446" w:rsidRDefault="0027614D" w:rsidP="00B76F1B">
      <w:pPr>
        <w:jc w:val="center"/>
        <w:rPr>
          <w:rFonts w:asciiTheme="minorHAnsi" w:hAnsiTheme="minorHAnsi"/>
          <w:b/>
          <w:lang w:val="en-IE"/>
        </w:rPr>
      </w:pPr>
      <w:r w:rsidRPr="00BD6446">
        <w:rPr>
          <w:rFonts w:asciiTheme="minorHAnsi" w:hAnsiTheme="minorHAnsi"/>
          <w:b/>
          <w:lang w:val="en-IE"/>
        </w:rPr>
        <w:t>Award Criteria – Conditions for Entry to Awards</w:t>
      </w:r>
    </w:p>
    <w:p w:rsidR="0027614D" w:rsidRPr="00BD6446" w:rsidRDefault="0027614D">
      <w:pPr>
        <w:rPr>
          <w:rFonts w:asciiTheme="minorHAnsi" w:hAnsiTheme="minorHAnsi"/>
          <w:lang w:val="en-IE"/>
        </w:rPr>
      </w:pPr>
    </w:p>
    <w:p w:rsidR="0027614D" w:rsidRPr="00BD6446" w:rsidRDefault="00F65D06">
      <w:pPr>
        <w:rPr>
          <w:rFonts w:asciiTheme="minorHAnsi" w:hAnsiTheme="minorHAnsi"/>
          <w:lang w:val="en-IE"/>
        </w:rPr>
      </w:pPr>
      <w:r w:rsidRPr="00BD6446">
        <w:rPr>
          <w:rFonts w:asciiTheme="minorHAnsi" w:hAnsiTheme="minorHAnsi"/>
          <w:lang w:val="en-IE"/>
        </w:rPr>
        <w:t xml:space="preserve">All information and </w:t>
      </w:r>
      <w:r w:rsidR="0027614D" w:rsidRPr="00BD6446">
        <w:rPr>
          <w:rFonts w:asciiTheme="minorHAnsi" w:hAnsiTheme="minorHAnsi"/>
          <w:lang w:val="en-IE"/>
        </w:rPr>
        <w:t>supporting information supplied by applicants in their application</w:t>
      </w:r>
      <w:r w:rsidRPr="00BD6446">
        <w:rPr>
          <w:rFonts w:asciiTheme="minorHAnsi" w:hAnsiTheme="minorHAnsi"/>
          <w:lang w:val="en-IE"/>
        </w:rPr>
        <w:t xml:space="preserve"> form, or as part of the assessment or </w:t>
      </w:r>
      <w:r w:rsidR="0027614D" w:rsidRPr="00BD6446">
        <w:rPr>
          <w:rFonts w:asciiTheme="minorHAnsi" w:hAnsiTheme="minorHAnsi"/>
          <w:lang w:val="en-IE"/>
        </w:rPr>
        <w:t xml:space="preserve">interview process will be treated in </w:t>
      </w:r>
      <w:r w:rsidR="0027614D" w:rsidRPr="00BD6446">
        <w:rPr>
          <w:rFonts w:asciiTheme="minorHAnsi" w:hAnsiTheme="minorHAnsi"/>
          <w:u w:val="single"/>
          <w:lang w:val="en-IE"/>
        </w:rPr>
        <w:t>strictest confidence</w:t>
      </w:r>
      <w:r w:rsidR="0027614D" w:rsidRPr="00BD6446">
        <w:rPr>
          <w:rFonts w:asciiTheme="minorHAnsi" w:hAnsiTheme="minorHAnsi"/>
          <w:lang w:val="en-IE"/>
        </w:rPr>
        <w:t xml:space="preserve"> and </w:t>
      </w:r>
      <w:r w:rsidR="00B76F1B" w:rsidRPr="00BD6446">
        <w:rPr>
          <w:rFonts w:asciiTheme="minorHAnsi" w:hAnsiTheme="minorHAnsi"/>
          <w:lang w:val="en-IE"/>
        </w:rPr>
        <w:t>all data</w:t>
      </w:r>
      <w:r w:rsidR="00F50E9F" w:rsidRPr="00BD6446">
        <w:rPr>
          <w:rFonts w:asciiTheme="minorHAnsi" w:hAnsiTheme="minorHAnsi"/>
          <w:lang w:val="en-IE"/>
        </w:rPr>
        <w:t xml:space="preserve"> supplied </w:t>
      </w:r>
      <w:r w:rsidR="0027614D" w:rsidRPr="00BD6446">
        <w:rPr>
          <w:rFonts w:asciiTheme="minorHAnsi" w:hAnsiTheme="minorHAnsi"/>
          <w:lang w:val="en-IE"/>
        </w:rPr>
        <w:t>will remain confidential and be viewed only by the Independent Judging</w:t>
      </w:r>
      <w:r w:rsidRPr="00BD6446">
        <w:rPr>
          <w:rFonts w:asciiTheme="minorHAnsi" w:hAnsiTheme="minorHAnsi"/>
          <w:lang w:val="en-IE"/>
        </w:rPr>
        <w:t xml:space="preserve"> </w:t>
      </w:r>
      <w:r w:rsidR="0027614D" w:rsidRPr="00BD6446">
        <w:rPr>
          <w:rFonts w:asciiTheme="minorHAnsi" w:hAnsiTheme="minorHAnsi"/>
          <w:lang w:val="en-IE"/>
        </w:rPr>
        <w:t>Panel.</w:t>
      </w:r>
    </w:p>
    <w:p w:rsidR="0027614D" w:rsidRPr="00BD6446" w:rsidRDefault="0027614D">
      <w:pPr>
        <w:rPr>
          <w:rFonts w:asciiTheme="minorHAnsi" w:hAnsiTheme="minorHAnsi"/>
          <w:lang w:val="en-IE"/>
        </w:rPr>
      </w:pPr>
    </w:p>
    <w:p w:rsidR="0027614D" w:rsidRPr="00BD6446" w:rsidRDefault="00F50E9F">
      <w:pPr>
        <w:rPr>
          <w:rFonts w:asciiTheme="minorHAnsi" w:hAnsiTheme="minorHAnsi"/>
          <w:b/>
          <w:lang w:val="en-IE"/>
        </w:rPr>
      </w:pPr>
      <w:r w:rsidRPr="00BD6446">
        <w:rPr>
          <w:rFonts w:asciiTheme="minorHAnsi" w:hAnsiTheme="minorHAnsi"/>
          <w:b/>
          <w:lang w:val="en-IE"/>
        </w:rPr>
        <w:t>Awards, C</w:t>
      </w:r>
      <w:r w:rsidR="0027614D" w:rsidRPr="00BD6446">
        <w:rPr>
          <w:rFonts w:asciiTheme="minorHAnsi" w:hAnsiTheme="minorHAnsi"/>
          <w:b/>
          <w:lang w:val="en-IE"/>
        </w:rPr>
        <w:t>ategories &amp;</w:t>
      </w:r>
      <w:r w:rsidR="00BD6446">
        <w:rPr>
          <w:rFonts w:asciiTheme="minorHAnsi" w:hAnsiTheme="minorHAnsi"/>
          <w:b/>
          <w:lang w:val="en-IE"/>
        </w:rPr>
        <w:t xml:space="preserve"> </w:t>
      </w:r>
      <w:proofErr w:type="gramStart"/>
      <w:r w:rsidR="00BD6446">
        <w:rPr>
          <w:rFonts w:asciiTheme="minorHAnsi" w:hAnsiTheme="minorHAnsi"/>
          <w:b/>
          <w:lang w:val="en-IE"/>
        </w:rPr>
        <w:t xml:space="preserve">Sponsors  </w:t>
      </w:r>
      <w:r w:rsidR="0027614D" w:rsidRPr="00BD6446">
        <w:rPr>
          <w:rFonts w:asciiTheme="minorHAnsi" w:hAnsiTheme="minorHAnsi"/>
          <w:i/>
          <w:sz w:val="20"/>
          <w:szCs w:val="20"/>
          <w:lang w:val="en-IE"/>
        </w:rPr>
        <w:t>(</w:t>
      </w:r>
      <w:proofErr w:type="gramEnd"/>
      <w:r w:rsidR="0027614D" w:rsidRPr="00BD6446">
        <w:rPr>
          <w:rFonts w:asciiTheme="minorHAnsi" w:hAnsiTheme="minorHAnsi"/>
          <w:i/>
          <w:sz w:val="20"/>
          <w:szCs w:val="20"/>
          <w:lang w:val="en-IE"/>
        </w:rPr>
        <w:t>including any specific conditions of entry to that award category)</w:t>
      </w:r>
    </w:p>
    <w:p w:rsidR="00F50E9F" w:rsidRPr="00BD6446" w:rsidRDefault="00F50E9F" w:rsidP="00F50E9F">
      <w:pPr>
        <w:pStyle w:val="ListParagraph"/>
        <w:spacing w:after="200" w:line="276" w:lineRule="auto"/>
        <w:rPr>
          <w:rFonts w:asciiTheme="minorHAnsi" w:hAnsiTheme="minorHAnsi"/>
        </w:rPr>
      </w:pPr>
    </w:p>
    <w:p w:rsidR="00F50E9F" w:rsidRPr="00BD6446" w:rsidRDefault="00F50E9F" w:rsidP="00F50E9F">
      <w:pPr>
        <w:pStyle w:val="ListParagraph"/>
        <w:numPr>
          <w:ilvl w:val="0"/>
          <w:numId w:val="9"/>
        </w:numPr>
        <w:spacing w:after="200" w:line="276" w:lineRule="auto"/>
        <w:rPr>
          <w:rFonts w:asciiTheme="minorHAnsi" w:hAnsiTheme="minorHAnsi"/>
          <w:sz w:val="28"/>
          <w:szCs w:val="28"/>
        </w:rPr>
      </w:pPr>
      <w:r w:rsidRPr="00BD6446">
        <w:rPr>
          <w:rFonts w:asciiTheme="minorHAnsi" w:hAnsiTheme="minorHAnsi"/>
          <w:sz w:val="28"/>
          <w:szCs w:val="28"/>
        </w:rPr>
        <w:t xml:space="preserve">Overall Business/Person of the Year  </w:t>
      </w:r>
      <w:r w:rsidRPr="00BD6446">
        <w:rPr>
          <w:rFonts w:asciiTheme="minorHAnsi" w:hAnsiTheme="minorHAnsi"/>
          <w:b/>
          <w:i/>
          <w:sz w:val="28"/>
          <w:szCs w:val="28"/>
        </w:rPr>
        <w:t>Sponsor: GLANBIA</w:t>
      </w:r>
    </w:p>
    <w:p w:rsidR="00F50E9F" w:rsidRPr="00BD6446" w:rsidRDefault="00F50E9F" w:rsidP="00B76F1B">
      <w:pPr>
        <w:spacing w:after="200" w:line="276" w:lineRule="auto"/>
        <w:rPr>
          <w:rFonts w:asciiTheme="minorHAnsi" w:hAnsiTheme="minorHAnsi"/>
          <w:b/>
        </w:rPr>
      </w:pPr>
      <w:r w:rsidRPr="00BD6446">
        <w:rPr>
          <w:rFonts w:asciiTheme="minorHAnsi" w:hAnsiTheme="minorHAnsi"/>
          <w:b/>
          <w:i/>
        </w:rPr>
        <w:t xml:space="preserve">The winner of this award will be selected from overall category winners, as decided by the Independent Judging </w:t>
      </w:r>
      <w:proofErr w:type="gramStart"/>
      <w:r w:rsidRPr="00BD6446">
        <w:rPr>
          <w:rFonts w:asciiTheme="minorHAnsi" w:hAnsiTheme="minorHAnsi"/>
          <w:b/>
          <w:i/>
        </w:rPr>
        <w:t>Panel  based</w:t>
      </w:r>
      <w:proofErr w:type="gramEnd"/>
      <w:r w:rsidRPr="00BD6446">
        <w:rPr>
          <w:rFonts w:asciiTheme="minorHAnsi" w:hAnsiTheme="minorHAnsi"/>
          <w:b/>
          <w:i/>
        </w:rPr>
        <w:t xml:space="preserve"> on scoring awarded from </w:t>
      </w:r>
      <w:r w:rsidR="006E6C68" w:rsidRPr="00BD6446">
        <w:rPr>
          <w:rFonts w:asciiTheme="minorHAnsi" w:hAnsiTheme="minorHAnsi"/>
          <w:b/>
          <w:i/>
        </w:rPr>
        <w:t xml:space="preserve">assessment of </w:t>
      </w:r>
      <w:r w:rsidRPr="00BD6446">
        <w:rPr>
          <w:rFonts w:asciiTheme="minorHAnsi" w:hAnsiTheme="minorHAnsi"/>
          <w:b/>
          <w:i/>
        </w:rPr>
        <w:t>application</w:t>
      </w:r>
      <w:r w:rsidR="006E6C68" w:rsidRPr="00BD6446">
        <w:rPr>
          <w:rFonts w:asciiTheme="minorHAnsi" w:hAnsiTheme="minorHAnsi"/>
          <w:b/>
          <w:i/>
        </w:rPr>
        <w:t xml:space="preserve"> </w:t>
      </w:r>
      <w:r w:rsidRPr="00BD6446">
        <w:rPr>
          <w:rFonts w:asciiTheme="minorHAnsi" w:hAnsiTheme="minorHAnsi"/>
          <w:b/>
          <w:i/>
        </w:rPr>
        <w:t xml:space="preserve">and </w:t>
      </w:r>
      <w:r w:rsidR="006E6C68" w:rsidRPr="00BD6446">
        <w:rPr>
          <w:rFonts w:asciiTheme="minorHAnsi" w:hAnsiTheme="minorHAnsi"/>
          <w:b/>
          <w:i/>
        </w:rPr>
        <w:t xml:space="preserve">Shortlisted </w:t>
      </w:r>
      <w:r w:rsidRPr="00BD6446">
        <w:rPr>
          <w:rFonts w:asciiTheme="minorHAnsi" w:hAnsiTheme="minorHAnsi"/>
          <w:b/>
          <w:i/>
        </w:rPr>
        <w:t>Interview</w:t>
      </w:r>
      <w:r w:rsidR="00BD112C" w:rsidRPr="00BD6446">
        <w:rPr>
          <w:rFonts w:asciiTheme="minorHAnsi" w:hAnsiTheme="minorHAnsi"/>
          <w:b/>
          <w:i/>
        </w:rPr>
        <w:t xml:space="preserve"> Process.</w:t>
      </w:r>
    </w:p>
    <w:p w:rsidR="00F50E9F" w:rsidRPr="00BD6446" w:rsidRDefault="00F65D06" w:rsidP="00B76F1B">
      <w:pPr>
        <w:spacing w:after="200" w:line="276" w:lineRule="auto"/>
        <w:rPr>
          <w:rFonts w:asciiTheme="minorHAnsi" w:hAnsiTheme="minorHAnsi"/>
          <w:b/>
          <w:lang w:val="en-IE"/>
        </w:rPr>
      </w:pPr>
      <w:r w:rsidRPr="00BD6446">
        <w:rPr>
          <w:rFonts w:asciiTheme="minorHAnsi" w:hAnsiTheme="minorHAnsi"/>
          <w:b/>
          <w:lang w:val="en-IE"/>
        </w:rPr>
        <w:t>Award C</w:t>
      </w:r>
      <w:r w:rsidR="00F50E9F" w:rsidRPr="00BD6446">
        <w:rPr>
          <w:rFonts w:asciiTheme="minorHAnsi" w:hAnsiTheme="minorHAnsi"/>
          <w:b/>
          <w:lang w:val="en-IE"/>
        </w:rPr>
        <w:t xml:space="preserve">ategories for </w:t>
      </w:r>
      <w:r w:rsidRPr="00BD6446">
        <w:rPr>
          <w:rFonts w:asciiTheme="minorHAnsi" w:hAnsiTheme="minorHAnsi"/>
          <w:b/>
          <w:lang w:val="en-IE"/>
        </w:rPr>
        <w:t>N</w:t>
      </w:r>
      <w:r w:rsidR="00F50E9F" w:rsidRPr="00BD6446">
        <w:rPr>
          <w:rFonts w:asciiTheme="minorHAnsi" w:hAnsiTheme="minorHAnsi"/>
          <w:b/>
          <w:lang w:val="en-IE"/>
        </w:rPr>
        <w:t xml:space="preserve">omination </w:t>
      </w:r>
    </w:p>
    <w:p w:rsidR="00F65D06" w:rsidRPr="00BD6446" w:rsidRDefault="00F50E9F" w:rsidP="00F65D06">
      <w:pPr>
        <w:pStyle w:val="NoSpacing"/>
        <w:rPr>
          <w:rFonts w:asciiTheme="minorHAnsi" w:hAnsiTheme="minorHAnsi"/>
        </w:rPr>
      </w:pPr>
      <w:r w:rsidRPr="00BD6446">
        <w:rPr>
          <w:rFonts w:asciiTheme="minorHAnsi" w:hAnsiTheme="minorHAnsi"/>
          <w:sz w:val="20"/>
          <w:szCs w:val="20"/>
        </w:rPr>
        <w:t>Businesses m</w:t>
      </w:r>
      <w:r w:rsidR="0082025D" w:rsidRPr="00BD6446">
        <w:rPr>
          <w:rFonts w:asciiTheme="minorHAnsi" w:hAnsiTheme="minorHAnsi"/>
          <w:sz w:val="20"/>
          <w:szCs w:val="20"/>
        </w:rPr>
        <w:t xml:space="preserve">ay choose to enter </w:t>
      </w:r>
      <w:r w:rsidR="00F65D06" w:rsidRPr="00BD6446">
        <w:rPr>
          <w:rFonts w:asciiTheme="minorHAnsi" w:hAnsiTheme="minorHAnsi"/>
          <w:sz w:val="20"/>
          <w:szCs w:val="20"/>
        </w:rPr>
        <w:t>up to three</w:t>
      </w:r>
      <w:r w:rsidR="0082025D" w:rsidRPr="00BD6446">
        <w:rPr>
          <w:rFonts w:asciiTheme="minorHAnsi" w:hAnsiTheme="minorHAnsi"/>
          <w:sz w:val="20"/>
          <w:szCs w:val="20"/>
        </w:rPr>
        <w:t xml:space="preserve"> </w:t>
      </w:r>
      <w:r w:rsidRPr="00BD6446">
        <w:rPr>
          <w:rFonts w:asciiTheme="minorHAnsi" w:hAnsiTheme="minorHAnsi"/>
          <w:sz w:val="20"/>
          <w:szCs w:val="20"/>
        </w:rPr>
        <w:t>categories, as the</w:t>
      </w:r>
      <w:r w:rsidR="006D562C" w:rsidRPr="00BD6446">
        <w:rPr>
          <w:rFonts w:asciiTheme="minorHAnsi" w:hAnsiTheme="minorHAnsi"/>
          <w:sz w:val="20"/>
          <w:szCs w:val="20"/>
        </w:rPr>
        <w:t>y</w:t>
      </w:r>
      <w:r w:rsidRPr="00BD6446">
        <w:rPr>
          <w:rFonts w:asciiTheme="minorHAnsi" w:hAnsiTheme="minorHAnsi"/>
          <w:sz w:val="20"/>
          <w:szCs w:val="20"/>
        </w:rPr>
        <w:t xml:space="preserve"> deem appropriate to their busine</w:t>
      </w:r>
      <w:r w:rsidR="00F65D06" w:rsidRPr="00BD6446">
        <w:rPr>
          <w:rFonts w:asciiTheme="minorHAnsi" w:hAnsiTheme="minorHAnsi"/>
        </w:rPr>
        <w:t>ss. (See below details of specific criteria applicable to certain categories of awards)</w:t>
      </w:r>
    </w:p>
    <w:p w:rsidR="00F65D06" w:rsidRPr="00BD6446" w:rsidRDefault="00F65D06" w:rsidP="00F65D06">
      <w:pPr>
        <w:pStyle w:val="NoSpacing"/>
        <w:rPr>
          <w:rFonts w:asciiTheme="minorHAnsi" w:hAnsiTheme="minorHAnsi"/>
        </w:rPr>
      </w:pPr>
    </w:p>
    <w:p w:rsidR="00F65D06" w:rsidRPr="00BD6446" w:rsidRDefault="00F65D06" w:rsidP="00F65D06">
      <w:pPr>
        <w:pStyle w:val="NoSpacing"/>
        <w:rPr>
          <w:rFonts w:asciiTheme="minorHAnsi" w:hAnsiTheme="minorHAnsi"/>
        </w:rPr>
        <w:sectPr w:rsidR="00F65D06" w:rsidRPr="00BD6446" w:rsidSect="00B76F1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lastRenderedPageBreak/>
        <w:t>AGRI BUSINESS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FOOD &amp; DRINK PRODUCER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EXPORTER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EXCELLENCE IN COMMUNICATIONS</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INNOVATION IN BUSINESS</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INTERN IN BUSINESS AWARD</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EXCELLENCE IN HOSPITALITY</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CUSTOMER SERVICE EXCELLENCE</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SERVICE PROVIDER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 xml:space="preserve">RETAILER OF THE YEAR </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EMPLOYER OF THE YEAR</w:t>
      </w:r>
    </w:p>
    <w:p w:rsidR="00F65D06" w:rsidRPr="00BD6446" w:rsidRDefault="00F65D06" w:rsidP="00B25CF1">
      <w:pPr>
        <w:rPr>
          <w:rFonts w:asciiTheme="minorHAnsi" w:hAnsiTheme="minorHAnsi"/>
        </w:rPr>
      </w:pP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lastRenderedPageBreak/>
        <w:t>EMPLOYEE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CULTURE/HERITAGE TOURISM AWARD</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INFORMATION COMMUNICATIONS &amp; TECHNOLOGY</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CRAFT PRODUCER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FAMILY BUSINESS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EMERGING NEW BUSINESS</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SMALL BUSINESS OF THE YEAR</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INVESTMENT IN SKILLS, TRAINING &amp; DEVELOPMENT OF STAFF</w:t>
      </w:r>
    </w:p>
    <w:p w:rsidR="00F65D06" w:rsidRPr="00B25CF1" w:rsidRDefault="00F65D06" w:rsidP="00B25CF1">
      <w:pPr>
        <w:pStyle w:val="ListParagraph"/>
        <w:numPr>
          <w:ilvl w:val="0"/>
          <w:numId w:val="25"/>
        </w:numPr>
        <w:rPr>
          <w:rFonts w:asciiTheme="minorHAnsi" w:hAnsiTheme="minorHAnsi"/>
        </w:rPr>
      </w:pPr>
      <w:r w:rsidRPr="00B25CF1">
        <w:rPr>
          <w:rFonts w:asciiTheme="minorHAnsi" w:hAnsiTheme="minorHAnsi"/>
        </w:rPr>
        <w:t>ENVIRONMENTAL AWARD</w:t>
      </w:r>
    </w:p>
    <w:p w:rsidR="00F65D06" w:rsidRPr="00BD6446" w:rsidRDefault="00F65D06" w:rsidP="00F65D06">
      <w:pPr>
        <w:rPr>
          <w:rFonts w:asciiTheme="minorHAnsi" w:hAnsiTheme="minorHAnsi"/>
        </w:rPr>
      </w:pPr>
    </w:p>
    <w:p w:rsidR="00F65D06" w:rsidRPr="00BD6446" w:rsidRDefault="00F65D06" w:rsidP="00F65D06">
      <w:pPr>
        <w:pStyle w:val="NoSpacing"/>
        <w:rPr>
          <w:rFonts w:asciiTheme="minorHAnsi" w:hAnsiTheme="minorHAnsi"/>
        </w:rPr>
        <w:sectPr w:rsidR="00F65D06" w:rsidRPr="00BD6446" w:rsidSect="00F65D06">
          <w:type w:val="continuous"/>
          <w:pgSz w:w="11906" w:h="16838"/>
          <w:pgMar w:top="1134" w:right="1134" w:bottom="1134" w:left="1134" w:header="709" w:footer="709"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82025D" w:rsidRPr="00BD6446" w:rsidTr="001452A6">
        <w:tc>
          <w:tcPr>
            <w:tcW w:w="4261" w:type="dxa"/>
          </w:tcPr>
          <w:p w:rsidR="0082025D" w:rsidRPr="00BD6446" w:rsidRDefault="0082025D" w:rsidP="00F65D06">
            <w:pPr>
              <w:pStyle w:val="ListParagraph"/>
              <w:autoSpaceDE w:val="0"/>
              <w:autoSpaceDN w:val="0"/>
              <w:adjustRightInd w:val="0"/>
              <w:rPr>
                <w:rFonts w:asciiTheme="minorHAnsi" w:hAnsiTheme="minorHAnsi" w:cs="TrajanPro-Bold"/>
                <w:bCs/>
                <w:lang w:val="en-IE" w:eastAsia="en-IE"/>
              </w:rPr>
            </w:pPr>
          </w:p>
        </w:tc>
        <w:tc>
          <w:tcPr>
            <w:tcW w:w="4261" w:type="dxa"/>
          </w:tcPr>
          <w:p w:rsidR="00014A8D" w:rsidRPr="00BD6446" w:rsidRDefault="00014A8D" w:rsidP="00014A8D">
            <w:pPr>
              <w:pStyle w:val="ListParagraph"/>
              <w:autoSpaceDE w:val="0"/>
              <w:autoSpaceDN w:val="0"/>
              <w:adjustRightInd w:val="0"/>
              <w:rPr>
                <w:rFonts w:asciiTheme="minorHAnsi" w:hAnsiTheme="minorHAnsi" w:cs="TrajanPro-Bold"/>
                <w:bCs/>
                <w:lang w:val="en-IE" w:eastAsia="en-IE"/>
              </w:rPr>
            </w:pPr>
          </w:p>
        </w:tc>
      </w:tr>
    </w:tbl>
    <w:p w:rsidR="0027614D" w:rsidRPr="00BD6446" w:rsidRDefault="00F50E9F" w:rsidP="00485F72">
      <w:pPr>
        <w:pStyle w:val="ListParagraph"/>
        <w:ind w:left="0"/>
        <w:rPr>
          <w:rFonts w:asciiTheme="minorHAnsi" w:hAnsiTheme="minorHAnsi"/>
        </w:rPr>
      </w:pPr>
      <w:r w:rsidRPr="00BD6446">
        <w:rPr>
          <w:rFonts w:asciiTheme="minorHAnsi" w:hAnsiTheme="minorHAnsi"/>
        </w:rPr>
        <w:t xml:space="preserve">In addition to the </w:t>
      </w:r>
      <w:r w:rsidR="00BB0ECA" w:rsidRPr="00BD6446">
        <w:rPr>
          <w:rFonts w:asciiTheme="minorHAnsi" w:hAnsiTheme="minorHAnsi"/>
        </w:rPr>
        <w:t>B</w:t>
      </w:r>
      <w:r w:rsidRPr="00BD6446">
        <w:rPr>
          <w:rFonts w:asciiTheme="minorHAnsi" w:hAnsiTheme="minorHAnsi"/>
        </w:rPr>
        <w:t>usiness of the Year award and the above</w:t>
      </w:r>
      <w:r w:rsidR="0082025D" w:rsidRPr="00BD6446">
        <w:rPr>
          <w:rFonts w:asciiTheme="minorHAnsi" w:hAnsiTheme="minorHAnsi"/>
        </w:rPr>
        <w:t xml:space="preserve"> </w:t>
      </w:r>
      <w:r w:rsidR="00BB0ECA" w:rsidRPr="00BD6446">
        <w:rPr>
          <w:rFonts w:asciiTheme="minorHAnsi" w:hAnsiTheme="minorHAnsi"/>
        </w:rPr>
        <w:t xml:space="preserve">category awards, the </w:t>
      </w:r>
      <w:r w:rsidR="006E6C68" w:rsidRPr="00BD6446">
        <w:rPr>
          <w:rFonts w:asciiTheme="minorHAnsi" w:hAnsiTheme="minorHAnsi"/>
        </w:rPr>
        <w:t>Chamber President,</w:t>
      </w:r>
      <w:r w:rsidR="00BB0ECA" w:rsidRPr="00BD6446">
        <w:rPr>
          <w:rFonts w:asciiTheme="minorHAnsi" w:hAnsiTheme="minorHAnsi"/>
        </w:rPr>
        <w:t xml:space="preserve"> supported by </w:t>
      </w:r>
      <w:r w:rsidR="00CD0B08" w:rsidRPr="00BD6446">
        <w:rPr>
          <w:rFonts w:asciiTheme="minorHAnsi" w:hAnsiTheme="minorHAnsi"/>
        </w:rPr>
        <w:t>the Board of the Chamber and its</w:t>
      </w:r>
      <w:r w:rsidR="00BB0ECA" w:rsidRPr="00BD6446">
        <w:rPr>
          <w:rFonts w:asciiTheme="minorHAnsi" w:hAnsiTheme="minorHAnsi"/>
        </w:rPr>
        <w:t xml:space="preserve"> Independent Judging Panel</w:t>
      </w:r>
      <w:r w:rsidR="005B2D9E" w:rsidRPr="00BD6446">
        <w:rPr>
          <w:rFonts w:asciiTheme="minorHAnsi" w:hAnsiTheme="minorHAnsi"/>
        </w:rPr>
        <w:t xml:space="preserve"> for the 201</w:t>
      </w:r>
      <w:r w:rsidR="00B25CF1">
        <w:rPr>
          <w:rFonts w:asciiTheme="minorHAnsi" w:hAnsiTheme="minorHAnsi"/>
        </w:rPr>
        <w:t xml:space="preserve">5 </w:t>
      </w:r>
      <w:r w:rsidR="00BB0ECA" w:rsidRPr="00BD6446">
        <w:rPr>
          <w:rFonts w:asciiTheme="minorHAnsi" w:hAnsiTheme="minorHAnsi"/>
        </w:rPr>
        <w:t>Awards will make the following awards on the evening of the Kilkenny Chamber Aw</w:t>
      </w:r>
      <w:r w:rsidR="001452A6" w:rsidRPr="00BD6446">
        <w:rPr>
          <w:rFonts w:asciiTheme="minorHAnsi" w:hAnsiTheme="minorHAnsi"/>
        </w:rPr>
        <w:t xml:space="preserve">ards Gala Black Tie Dinner on </w:t>
      </w:r>
      <w:r w:rsidR="00B25CF1">
        <w:rPr>
          <w:rFonts w:asciiTheme="minorHAnsi" w:hAnsiTheme="minorHAnsi"/>
        </w:rPr>
        <w:t>21</w:t>
      </w:r>
      <w:r w:rsidR="00B25CF1" w:rsidRPr="00B25CF1">
        <w:rPr>
          <w:rFonts w:asciiTheme="minorHAnsi" w:hAnsiTheme="minorHAnsi"/>
          <w:vertAlign w:val="superscript"/>
        </w:rPr>
        <w:t>st</w:t>
      </w:r>
      <w:r w:rsidR="00B25CF1">
        <w:rPr>
          <w:rFonts w:asciiTheme="minorHAnsi" w:hAnsiTheme="minorHAnsi"/>
        </w:rPr>
        <w:t xml:space="preserve"> November 2015.</w:t>
      </w:r>
    </w:p>
    <w:p w:rsidR="00485F72" w:rsidRPr="00BD6446" w:rsidRDefault="00485F72" w:rsidP="00485F72">
      <w:pPr>
        <w:pStyle w:val="ListParagraph"/>
        <w:ind w:left="0"/>
        <w:rPr>
          <w:rFonts w:asciiTheme="minorHAnsi" w:hAnsiTheme="minorHAnsi"/>
          <w:i/>
        </w:rPr>
      </w:pPr>
    </w:p>
    <w:p w:rsidR="0027614D" w:rsidRPr="00BD6446" w:rsidRDefault="0027614D" w:rsidP="00485F72">
      <w:pPr>
        <w:pStyle w:val="ListParagraph"/>
        <w:numPr>
          <w:ilvl w:val="0"/>
          <w:numId w:val="22"/>
        </w:numPr>
        <w:spacing w:after="200" w:line="276" w:lineRule="auto"/>
        <w:rPr>
          <w:rFonts w:asciiTheme="minorHAnsi" w:hAnsiTheme="minorHAnsi" w:cs="TrajanPro-Bold"/>
          <w:b/>
          <w:bCs/>
          <w:color w:val="000000" w:themeColor="text1"/>
          <w:sz w:val="32"/>
          <w:szCs w:val="32"/>
          <w:lang w:val="en-IE" w:eastAsia="en-IE"/>
        </w:rPr>
      </w:pPr>
      <w:r w:rsidRPr="00BD6446">
        <w:rPr>
          <w:rFonts w:asciiTheme="minorHAnsi" w:hAnsiTheme="minorHAnsi"/>
        </w:rPr>
        <w:t xml:space="preserve">Lifetime Achievement Award. </w:t>
      </w:r>
      <w:r w:rsidRPr="00BD6446">
        <w:rPr>
          <w:rFonts w:asciiTheme="minorHAnsi" w:hAnsiTheme="minorHAnsi"/>
          <w:i/>
        </w:rPr>
        <w:t>Sponsor</w:t>
      </w:r>
      <w:r w:rsidR="00CD0B08" w:rsidRPr="00BD6446">
        <w:rPr>
          <w:rFonts w:asciiTheme="minorHAnsi" w:hAnsiTheme="minorHAnsi"/>
          <w:i/>
        </w:rPr>
        <w:t>:</w:t>
      </w:r>
      <w:r w:rsidRPr="00BD6446">
        <w:rPr>
          <w:rFonts w:asciiTheme="minorHAnsi" w:hAnsiTheme="minorHAnsi"/>
          <w:b/>
          <w:i/>
        </w:rPr>
        <w:t xml:space="preserve"> Kilkenny Chamber</w:t>
      </w:r>
    </w:p>
    <w:p w:rsidR="0027614D" w:rsidRPr="00BD6446" w:rsidRDefault="0027614D" w:rsidP="00485F72">
      <w:pPr>
        <w:pStyle w:val="ListParagraph"/>
        <w:numPr>
          <w:ilvl w:val="0"/>
          <w:numId w:val="22"/>
        </w:numPr>
        <w:spacing w:after="200" w:line="276" w:lineRule="auto"/>
        <w:rPr>
          <w:rFonts w:asciiTheme="minorHAnsi" w:hAnsiTheme="minorHAnsi"/>
        </w:rPr>
      </w:pPr>
      <w:r w:rsidRPr="00BD6446">
        <w:rPr>
          <w:rFonts w:asciiTheme="minorHAnsi" w:hAnsiTheme="minorHAnsi"/>
        </w:rPr>
        <w:t xml:space="preserve">President’s Award. </w:t>
      </w:r>
      <w:r w:rsidRPr="00BD6446">
        <w:rPr>
          <w:rFonts w:asciiTheme="minorHAnsi" w:hAnsiTheme="minorHAnsi"/>
          <w:i/>
        </w:rPr>
        <w:t>Sponsor</w:t>
      </w:r>
      <w:r w:rsidR="00CD0B08" w:rsidRPr="00BD6446">
        <w:rPr>
          <w:rFonts w:asciiTheme="minorHAnsi" w:hAnsiTheme="minorHAnsi"/>
          <w:i/>
        </w:rPr>
        <w:t>:</w:t>
      </w:r>
      <w:r w:rsidRPr="00BD6446">
        <w:rPr>
          <w:rFonts w:asciiTheme="minorHAnsi" w:hAnsiTheme="minorHAnsi"/>
          <w:i/>
        </w:rPr>
        <w:t xml:space="preserve"> </w:t>
      </w:r>
      <w:r w:rsidRPr="00BD6446">
        <w:rPr>
          <w:rFonts w:asciiTheme="minorHAnsi" w:hAnsiTheme="minorHAnsi"/>
          <w:b/>
          <w:i/>
        </w:rPr>
        <w:t>Kilkenny Chamber</w:t>
      </w:r>
    </w:p>
    <w:p w:rsidR="0027614D" w:rsidRPr="00BD6446" w:rsidRDefault="0027614D" w:rsidP="00D80398">
      <w:pPr>
        <w:spacing w:after="200" w:line="276" w:lineRule="auto"/>
        <w:rPr>
          <w:rFonts w:asciiTheme="minorHAnsi" w:hAnsiTheme="minorHAnsi"/>
        </w:rPr>
      </w:pPr>
    </w:p>
    <w:p w:rsidR="00CD0B08" w:rsidRPr="00BD6446" w:rsidRDefault="00CD0B08">
      <w:pPr>
        <w:rPr>
          <w:rFonts w:asciiTheme="minorHAnsi" w:hAnsiTheme="minorHAnsi"/>
          <w:sz w:val="20"/>
          <w:szCs w:val="20"/>
          <w:lang w:val="en-IE"/>
        </w:rPr>
      </w:pPr>
    </w:p>
    <w:p w:rsidR="0027614D" w:rsidRPr="00BD6446" w:rsidRDefault="0027614D">
      <w:pPr>
        <w:rPr>
          <w:rFonts w:asciiTheme="minorHAnsi" w:hAnsiTheme="minorHAnsi"/>
          <w:sz w:val="20"/>
          <w:szCs w:val="20"/>
          <w:lang w:val="en-IE"/>
        </w:rPr>
      </w:pPr>
    </w:p>
    <w:p w:rsidR="0027614D" w:rsidRPr="00BD6446" w:rsidRDefault="0027614D">
      <w:pPr>
        <w:rPr>
          <w:rFonts w:asciiTheme="minorHAnsi" w:hAnsiTheme="minorHAnsi"/>
          <w:b/>
          <w:lang w:val="en-IE"/>
        </w:rPr>
      </w:pPr>
      <w:r w:rsidRPr="00BD6446">
        <w:rPr>
          <w:rFonts w:asciiTheme="minorHAnsi" w:hAnsiTheme="minorHAnsi"/>
          <w:b/>
          <w:lang w:val="en-IE"/>
        </w:rPr>
        <w:lastRenderedPageBreak/>
        <w:t>Entry Criteria/Application Process</w:t>
      </w:r>
    </w:p>
    <w:p w:rsidR="0027614D" w:rsidRPr="00BD6446" w:rsidRDefault="0027614D">
      <w:pPr>
        <w:rPr>
          <w:rFonts w:asciiTheme="minorHAnsi" w:hAnsiTheme="minorHAnsi"/>
          <w:b/>
          <w:lang w:val="en-IE"/>
        </w:rPr>
      </w:pPr>
    </w:p>
    <w:p w:rsidR="00E931DC" w:rsidRDefault="00E931DC" w:rsidP="00E931DC">
      <w:pPr>
        <w:pStyle w:val="ListParagraph"/>
        <w:numPr>
          <w:ilvl w:val="0"/>
          <w:numId w:val="6"/>
        </w:numPr>
        <w:rPr>
          <w:rFonts w:asciiTheme="minorHAnsi" w:hAnsiTheme="minorHAnsi"/>
          <w:sz w:val="20"/>
          <w:szCs w:val="20"/>
          <w:lang w:val="en-IE"/>
        </w:rPr>
      </w:pPr>
      <w:r w:rsidRPr="00BD6446">
        <w:rPr>
          <w:rFonts w:asciiTheme="minorHAnsi" w:hAnsiTheme="minorHAnsi"/>
          <w:sz w:val="20"/>
          <w:szCs w:val="20"/>
          <w:lang w:val="en-IE"/>
        </w:rPr>
        <w:t>Entry to the Awards is FREE of charge</w:t>
      </w:r>
      <w:r w:rsidR="004536BC" w:rsidRPr="00BD6446">
        <w:rPr>
          <w:rFonts w:asciiTheme="minorHAnsi" w:hAnsiTheme="minorHAnsi"/>
          <w:sz w:val="20"/>
          <w:szCs w:val="20"/>
          <w:lang w:val="en-IE"/>
        </w:rPr>
        <w:t xml:space="preserve"> and open to all registered businesses operating in Kilkenny</w:t>
      </w:r>
      <w:r w:rsidRPr="00BD6446">
        <w:rPr>
          <w:rFonts w:asciiTheme="minorHAnsi" w:hAnsiTheme="minorHAnsi"/>
          <w:sz w:val="20"/>
          <w:szCs w:val="20"/>
          <w:lang w:val="en-IE"/>
        </w:rPr>
        <w:t xml:space="preserve">. </w:t>
      </w:r>
    </w:p>
    <w:p w:rsidR="00B25CF1" w:rsidRDefault="00B25CF1" w:rsidP="00B25CF1">
      <w:pPr>
        <w:pStyle w:val="ListParagraph"/>
        <w:rPr>
          <w:rFonts w:asciiTheme="minorHAnsi" w:hAnsiTheme="minorHAnsi"/>
          <w:sz w:val="20"/>
          <w:szCs w:val="20"/>
          <w:lang w:val="en-IE"/>
        </w:rPr>
      </w:pPr>
    </w:p>
    <w:p w:rsidR="00B25CF1" w:rsidRPr="00BD6446" w:rsidRDefault="00B25CF1" w:rsidP="00E931DC">
      <w:pPr>
        <w:pStyle w:val="ListParagraph"/>
        <w:numPr>
          <w:ilvl w:val="0"/>
          <w:numId w:val="6"/>
        </w:numPr>
        <w:rPr>
          <w:rFonts w:asciiTheme="minorHAnsi" w:hAnsiTheme="minorHAnsi"/>
          <w:sz w:val="20"/>
          <w:szCs w:val="20"/>
          <w:lang w:val="en-IE"/>
        </w:rPr>
      </w:pPr>
      <w:r>
        <w:rPr>
          <w:rFonts w:asciiTheme="minorHAnsi" w:hAnsiTheme="minorHAnsi"/>
          <w:sz w:val="20"/>
          <w:szCs w:val="20"/>
          <w:lang w:val="en-IE"/>
        </w:rPr>
        <w:t xml:space="preserve">Businesses must have offices in Co. Kilkenny and be in operation for at least 12 may enter under months. Sponsors and event partners are excluded from entering their businesses in the awards, however, </w:t>
      </w:r>
      <w:proofErr w:type="gramStart"/>
      <w:r>
        <w:rPr>
          <w:rFonts w:asciiTheme="minorHAnsi" w:hAnsiTheme="minorHAnsi"/>
          <w:sz w:val="20"/>
          <w:szCs w:val="20"/>
          <w:lang w:val="en-IE"/>
        </w:rPr>
        <w:t>individuals  within</w:t>
      </w:r>
      <w:proofErr w:type="gramEnd"/>
      <w:r>
        <w:rPr>
          <w:rFonts w:asciiTheme="minorHAnsi" w:hAnsiTheme="minorHAnsi"/>
          <w:sz w:val="20"/>
          <w:szCs w:val="20"/>
          <w:lang w:val="en-IE"/>
        </w:rPr>
        <w:t xml:space="preserve"> the sponsor’s organisation(s) may participate under the employee or intern categories.</w:t>
      </w:r>
    </w:p>
    <w:p w:rsidR="00E931DC" w:rsidRPr="00BD6446" w:rsidRDefault="00E931DC" w:rsidP="00E931DC">
      <w:pPr>
        <w:pStyle w:val="ListParagraph"/>
        <w:rPr>
          <w:rFonts w:asciiTheme="minorHAnsi" w:hAnsiTheme="minorHAnsi"/>
          <w:sz w:val="20"/>
          <w:szCs w:val="20"/>
          <w:lang w:val="en-IE"/>
        </w:rPr>
      </w:pPr>
    </w:p>
    <w:p w:rsidR="00E931DC" w:rsidRPr="00BD6446" w:rsidRDefault="00E931DC" w:rsidP="00E931DC">
      <w:pPr>
        <w:pStyle w:val="ListParagraph"/>
        <w:numPr>
          <w:ilvl w:val="0"/>
          <w:numId w:val="6"/>
        </w:numPr>
        <w:rPr>
          <w:rFonts w:asciiTheme="minorHAnsi" w:hAnsiTheme="minorHAnsi"/>
          <w:sz w:val="20"/>
          <w:szCs w:val="20"/>
          <w:lang w:val="en-IE"/>
        </w:rPr>
      </w:pPr>
      <w:r w:rsidRPr="00BD6446">
        <w:rPr>
          <w:rFonts w:asciiTheme="minorHAnsi" w:hAnsiTheme="minorHAnsi"/>
          <w:b/>
          <w:sz w:val="20"/>
          <w:szCs w:val="20"/>
          <w:lang w:val="en-IE"/>
        </w:rPr>
        <w:t>Nominations</w:t>
      </w:r>
      <w:r w:rsidRPr="00BD6446">
        <w:rPr>
          <w:rFonts w:asciiTheme="minorHAnsi" w:hAnsiTheme="minorHAnsi"/>
          <w:sz w:val="20"/>
          <w:szCs w:val="20"/>
          <w:lang w:val="en-IE"/>
        </w:rPr>
        <w:t xml:space="preserve"> for awards (using the official </w:t>
      </w:r>
      <w:r w:rsidR="001452A6" w:rsidRPr="00BD6446">
        <w:rPr>
          <w:rFonts w:asciiTheme="minorHAnsi" w:hAnsiTheme="minorHAnsi"/>
          <w:sz w:val="20"/>
          <w:szCs w:val="20"/>
          <w:lang w:val="en-IE"/>
        </w:rPr>
        <w:t>201</w:t>
      </w:r>
      <w:r w:rsidR="002E3D53">
        <w:rPr>
          <w:rFonts w:asciiTheme="minorHAnsi" w:hAnsiTheme="minorHAnsi"/>
          <w:sz w:val="20"/>
          <w:szCs w:val="20"/>
          <w:lang w:val="en-IE"/>
        </w:rPr>
        <w:t>5</w:t>
      </w:r>
      <w:r w:rsidR="004536BC" w:rsidRPr="00BD6446">
        <w:rPr>
          <w:rFonts w:asciiTheme="minorHAnsi" w:hAnsiTheme="minorHAnsi"/>
          <w:sz w:val="20"/>
          <w:szCs w:val="20"/>
          <w:lang w:val="en-IE"/>
        </w:rPr>
        <w:t xml:space="preserve"> </w:t>
      </w:r>
      <w:r w:rsidR="00BD6446" w:rsidRPr="00BD6446">
        <w:rPr>
          <w:rFonts w:asciiTheme="minorHAnsi" w:hAnsiTheme="minorHAnsi"/>
          <w:sz w:val="20"/>
          <w:szCs w:val="20"/>
          <w:lang w:val="en-IE"/>
        </w:rPr>
        <w:t>Glanbia Kilkenny Business Awards</w:t>
      </w:r>
      <w:r w:rsidR="004536BC" w:rsidRPr="00BD6446">
        <w:rPr>
          <w:rFonts w:asciiTheme="minorHAnsi" w:hAnsiTheme="minorHAnsi"/>
          <w:sz w:val="20"/>
          <w:szCs w:val="20"/>
          <w:lang w:val="en-IE"/>
        </w:rPr>
        <w:t xml:space="preserve"> </w:t>
      </w:r>
      <w:r w:rsidRPr="00BD6446">
        <w:rPr>
          <w:rFonts w:asciiTheme="minorHAnsi" w:hAnsiTheme="minorHAnsi"/>
          <w:sz w:val="20"/>
          <w:szCs w:val="20"/>
          <w:lang w:val="en-IE"/>
        </w:rPr>
        <w:t xml:space="preserve">Nomination </w:t>
      </w:r>
      <w:r w:rsidR="004536BC" w:rsidRPr="00BD6446">
        <w:rPr>
          <w:rFonts w:asciiTheme="minorHAnsi" w:hAnsiTheme="minorHAnsi"/>
          <w:sz w:val="20"/>
          <w:szCs w:val="20"/>
          <w:lang w:val="en-IE"/>
        </w:rPr>
        <w:t>f</w:t>
      </w:r>
      <w:r w:rsidRPr="00BD6446">
        <w:rPr>
          <w:rFonts w:asciiTheme="minorHAnsi" w:hAnsiTheme="minorHAnsi"/>
          <w:sz w:val="20"/>
          <w:szCs w:val="20"/>
          <w:lang w:val="en-IE"/>
        </w:rPr>
        <w:t>orm</w:t>
      </w:r>
      <w:r w:rsidR="004536BC" w:rsidRPr="00BD6446">
        <w:rPr>
          <w:rFonts w:asciiTheme="minorHAnsi" w:hAnsiTheme="minorHAnsi"/>
          <w:sz w:val="20"/>
          <w:szCs w:val="20"/>
          <w:lang w:val="en-IE"/>
        </w:rPr>
        <w:t xml:space="preserve"> as </w:t>
      </w:r>
      <w:r w:rsidRPr="00BD6446">
        <w:rPr>
          <w:rFonts w:asciiTheme="minorHAnsi" w:hAnsiTheme="minorHAnsi"/>
          <w:sz w:val="20"/>
          <w:szCs w:val="20"/>
          <w:lang w:val="en-IE"/>
        </w:rPr>
        <w:t>published</w:t>
      </w:r>
      <w:r w:rsidR="004536BC" w:rsidRPr="00BD6446">
        <w:rPr>
          <w:rFonts w:asciiTheme="minorHAnsi" w:hAnsiTheme="minorHAnsi"/>
          <w:sz w:val="20"/>
          <w:szCs w:val="20"/>
          <w:lang w:val="en-IE"/>
        </w:rPr>
        <w:t xml:space="preserve"> in</w:t>
      </w:r>
      <w:r w:rsidRPr="00BD6446">
        <w:rPr>
          <w:rFonts w:asciiTheme="minorHAnsi" w:hAnsiTheme="minorHAnsi"/>
          <w:sz w:val="20"/>
          <w:szCs w:val="20"/>
          <w:lang w:val="en-IE"/>
        </w:rPr>
        <w:t xml:space="preserve"> </w:t>
      </w:r>
      <w:r w:rsidR="004536BC" w:rsidRPr="00BD6446">
        <w:rPr>
          <w:rFonts w:asciiTheme="minorHAnsi" w:hAnsiTheme="minorHAnsi"/>
          <w:sz w:val="20"/>
          <w:szCs w:val="20"/>
          <w:lang w:val="en-IE"/>
        </w:rPr>
        <w:t>T</w:t>
      </w:r>
      <w:r w:rsidR="001452A6" w:rsidRPr="00BD6446">
        <w:rPr>
          <w:rFonts w:asciiTheme="minorHAnsi" w:hAnsiTheme="minorHAnsi"/>
          <w:sz w:val="20"/>
          <w:szCs w:val="20"/>
          <w:lang w:val="en-IE"/>
        </w:rPr>
        <w:t xml:space="preserve">he Kilkenny People </w:t>
      </w:r>
      <w:r w:rsidR="00434C03">
        <w:rPr>
          <w:rFonts w:asciiTheme="minorHAnsi" w:hAnsiTheme="minorHAnsi"/>
          <w:sz w:val="20"/>
          <w:szCs w:val="20"/>
          <w:lang w:val="en-IE"/>
        </w:rPr>
        <w:t xml:space="preserve">in September </w:t>
      </w:r>
      <w:bookmarkStart w:id="0" w:name="_GoBack"/>
      <w:bookmarkEnd w:id="0"/>
      <w:r w:rsidRPr="00BD6446">
        <w:rPr>
          <w:rFonts w:asciiTheme="minorHAnsi" w:hAnsiTheme="minorHAnsi"/>
          <w:sz w:val="20"/>
          <w:szCs w:val="20"/>
          <w:lang w:val="en-IE"/>
        </w:rPr>
        <w:t xml:space="preserve">or </w:t>
      </w:r>
      <w:r w:rsidR="004536BC" w:rsidRPr="00BD6446">
        <w:rPr>
          <w:rFonts w:asciiTheme="minorHAnsi" w:hAnsiTheme="minorHAnsi"/>
          <w:sz w:val="20"/>
          <w:szCs w:val="20"/>
          <w:lang w:val="en-IE"/>
        </w:rPr>
        <w:t xml:space="preserve">available </w:t>
      </w:r>
      <w:r w:rsidRPr="00BD6446">
        <w:rPr>
          <w:rFonts w:asciiTheme="minorHAnsi" w:hAnsiTheme="minorHAnsi"/>
          <w:sz w:val="20"/>
          <w:szCs w:val="20"/>
          <w:lang w:val="en-IE"/>
        </w:rPr>
        <w:t xml:space="preserve">from the </w:t>
      </w:r>
      <w:proofErr w:type="spellStart"/>
      <w:r w:rsidRPr="00BD6446">
        <w:rPr>
          <w:rFonts w:asciiTheme="minorHAnsi" w:hAnsiTheme="minorHAnsi"/>
          <w:sz w:val="20"/>
          <w:szCs w:val="20"/>
          <w:lang w:val="en-IE"/>
        </w:rPr>
        <w:t>Killkenny</w:t>
      </w:r>
      <w:proofErr w:type="spellEnd"/>
      <w:r w:rsidRPr="00BD6446">
        <w:rPr>
          <w:rFonts w:asciiTheme="minorHAnsi" w:hAnsiTheme="minorHAnsi"/>
          <w:sz w:val="20"/>
          <w:szCs w:val="20"/>
          <w:lang w:val="en-IE"/>
        </w:rPr>
        <w:t xml:space="preserve"> Chamber website </w:t>
      </w:r>
      <w:hyperlink r:id="rId14" w:history="1">
        <w:r w:rsidR="004536BC" w:rsidRPr="00BD6446">
          <w:rPr>
            <w:rStyle w:val="Hyperlink"/>
            <w:rFonts w:asciiTheme="minorHAnsi" w:hAnsiTheme="minorHAnsi"/>
            <w:sz w:val="20"/>
            <w:szCs w:val="20"/>
            <w:lang w:val="en-IE"/>
          </w:rPr>
          <w:t>www.kilkennychamber.ie</w:t>
        </w:r>
      </w:hyperlink>
      <w:r w:rsidR="004536BC" w:rsidRPr="00BD6446">
        <w:rPr>
          <w:rFonts w:asciiTheme="minorHAnsi" w:hAnsiTheme="minorHAnsi"/>
        </w:rPr>
        <w:t xml:space="preserve"> </w:t>
      </w:r>
      <w:r w:rsidRPr="00BD6446">
        <w:rPr>
          <w:rFonts w:asciiTheme="minorHAnsi" w:hAnsiTheme="minorHAnsi"/>
          <w:b/>
          <w:sz w:val="20"/>
          <w:szCs w:val="20"/>
          <w:lang w:val="en-IE"/>
        </w:rPr>
        <w:t xml:space="preserve">must be received </w:t>
      </w:r>
      <w:r w:rsidR="00BD6446" w:rsidRPr="00BD6446">
        <w:rPr>
          <w:rFonts w:asciiTheme="minorHAnsi" w:hAnsiTheme="minorHAnsi"/>
          <w:b/>
          <w:sz w:val="20"/>
          <w:szCs w:val="20"/>
          <w:lang w:val="en-IE"/>
        </w:rPr>
        <w:t>at</w:t>
      </w:r>
      <w:r w:rsidRPr="00BD6446">
        <w:rPr>
          <w:rFonts w:asciiTheme="minorHAnsi" w:hAnsiTheme="minorHAnsi"/>
          <w:b/>
          <w:sz w:val="20"/>
          <w:szCs w:val="20"/>
          <w:lang w:val="en-IE"/>
        </w:rPr>
        <w:t xml:space="preserve"> Kilkenny Chamber offices no later than 5</w:t>
      </w:r>
      <w:r w:rsidR="00B25CF1">
        <w:rPr>
          <w:rFonts w:asciiTheme="minorHAnsi" w:hAnsiTheme="minorHAnsi"/>
          <w:b/>
          <w:sz w:val="20"/>
          <w:szCs w:val="20"/>
          <w:lang w:val="en-IE"/>
        </w:rPr>
        <w:t>.30</w:t>
      </w:r>
      <w:r w:rsidRPr="00BD6446">
        <w:rPr>
          <w:rFonts w:asciiTheme="minorHAnsi" w:hAnsiTheme="minorHAnsi"/>
          <w:b/>
          <w:sz w:val="20"/>
          <w:szCs w:val="20"/>
          <w:lang w:val="en-IE"/>
        </w:rPr>
        <w:t xml:space="preserve">pm on Friday </w:t>
      </w:r>
      <w:r w:rsidR="00B25CF1">
        <w:rPr>
          <w:rFonts w:asciiTheme="minorHAnsi" w:hAnsiTheme="minorHAnsi"/>
          <w:b/>
          <w:sz w:val="20"/>
          <w:szCs w:val="20"/>
          <w:lang w:val="en-IE"/>
        </w:rPr>
        <w:t>4</w:t>
      </w:r>
      <w:r w:rsidR="001452A6" w:rsidRPr="00BD6446">
        <w:rPr>
          <w:rFonts w:asciiTheme="minorHAnsi" w:hAnsiTheme="minorHAnsi"/>
          <w:b/>
          <w:sz w:val="20"/>
          <w:szCs w:val="20"/>
          <w:vertAlign w:val="superscript"/>
          <w:lang w:val="en-IE"/>
        </w:rPr>
        <w:t>h</w:t>
      </w:r>
      <w:r w:rsidR="005B2D9E" w:rsidRPr="00BD6446">
        <w:rPr>
          <w:rFonts w:asciiTheme="minorHAnsi" w:hAnsiTheme="minorHAnsi"/>
          <w:b/>
          <w:sz w:val="20"/>
          <w:szCs w:val="20"/>
          <w:vertAlign w:val="superscript"/>
          <w:lang w:val="en-IE"/>
        </w:rPr>
        <w:t xml:space="preserve"> </w:t>
      </w:r>
      <w:r w:rsidRPr="00BD6446">
        <w:rPr>
          <w:rFonts w:asciiTheme="minorHAnsi" w:hAnsiTheme="minorHAnsi"/>
          <w:b/>
          <w:sz w:val="20"/>
          <w:szCs w:val="20"/>
          <w:lang w:val="en-IE"/>
        </w:rPr>
        <w:t>September 201</w:t>
      </w:r>
      <w:r w:rsidR="002E3D53">
        <w:rPr>
          <w:rFonts w:asciiTheme="minorHAnsi" w:hAnsiTheme="minorHAnsi"/>
          <w:b/>
          <w:sz w:val="20"/>
          <w:szCs w:val="20"/>
          <w:lang w:val="en-IE"/>
        </w:rPr>
        <w:t>5</w:t>
      </w:r>
      <w:r w:rsidR="00BD6446" w:rsidRPr="00BD6446">
        <w:rPr>
          <w:rFonts w:asciiTheme="minorHAnsi" w:hAnsiTheme="minorHAnsi"/>
          <w:b/>
          <w:sz w:val="20"/>
          <w:szCs w:val="20"/>
          <w:lang w:val="en-IE"/>
        </w:rPr>
        <w:t xml:space="preserve"> </w:t>
      </w:r>
      <w:r w:rsidR="00BD6446" w:rsidRPr="00BD6446">
        <w:rPr>
          <w:rFonts w:asciiTheme="minorHAnsi" w:hAnsiTheme="minorHAnsi"/>
          <w:sz w:val="20"/>
          <w:szCs w:val="20"/>
          <w:lang w:val="en-IE"/>
        </w:rPr>
        <w:t>or such other date decided by Kilkenny Chamber if an extension is introduced.</w:t>
      </w:r>
      <w:r w:rsidR="00BD6446" w:rsidRPr="00BD6446">
        <w:rPr>
          <w:rFonts w:asciiTheme="minorHAnsi" w:hAnsiTheme="minorHAnsi"/>
          <w:b/>
          <w:sz w:val="20"/>
          <w:szCs w:val="20"/>
          <w:lang w:val="en-IE"/>
        </w:rPr>
        <w:t xml:space="preserve"> </w:t>
      </w:r>
    </w:p>
    <w:p w:rsidR="00981367" w:rsidRPr="00BD6446" w:rsidRDefault="00981367" w:rsidP="00981367">
      <w:pPr>
        <w:pStyle w:val="ListParagraph"/>
        <w:rPr>
          <w:rFonts w:asciiTheme="minorHAnsi" w:hAnsiTheme="minorHAnsi"/>
          <w:sz w:val="20"/>
          <w:szCs w:val="20"/>
          <w:lang w:val="en-IE"/>
        </w:rPr>
      </w:pPr>
    </w:p>
    <w:p w:rsidR="00981367" w:rsidRPr="00BD6446" w:rsidRDefault="00981367" w:rsidP="00981367">
      <w:pPr>
        <w:pStyle w:val="ListParagraph"/>
        <w:numPr>
          <w:ilvl w:val="0"/>
          <w:numId w:val="6"/>
        </w:numPr>
        <w:spacing w:after="200" w:line="276" w:lineRule="auto"/>
        <w:rPr>
          <w:rFonts w:asciiTheme="minorHAnsi" w:hAnsiTheme="minorHAnsi"/>
          <w:sz w:val="20"/>
          <w:szCs w:val="20"/>
        </w:rPr>
      </w:pPr>
      <w:r w:rsidRPr="00BD6446">
        <w:rPr>
          <w:rFonts w:asciiTheme="minorHAnsi" w:hAnsiTheme="minorHAnsi"/>
          <w:sz w:val="20"/>
          <w:szCs w:val="20"/>
        </w:rPr>
        <w:t xml:space="preserve">A business may also be nominated in a number of categories and may elect to enter up to three categories. Businesses may also choose </w:t>
      </w:r>
      <w:r w:rsidR="001452A6" w:rsidRPr="00BD6446">
        <w:rPr>
          <w:rFonts w:asciiTheme="minorHAnsi" w:hAnsiTheme="minorHAnsi"/>
          <w:sz w:val="20"/>
          <w:szCs w:val="20"/>
        </w:rPr>
        <w:t xml:space="preserve">to </w:t>
      </w:r>
      <w:proofErr w:type="spellStart"/>
      <w:r w:rsidRPr="00BD6446">
        <w:rPr>
          <w:rFonts w:asciiTheme="minorHAnsi" w:hAnsiTheme="minorHAnsi"/>
          <w:sz w:val="20"/>
          <w:szCs w:val="20"/>
        </w:rPr>
        <w:t>self nominate</w:t>
      </w:r>
      <w:proofErr w:type="spellEnd"/>
      <w:r w:rsidRPr="00BD6446">
        <w:rPr>
          <w:rFonts w:asciiTheme="minorHAnsi" w:hAnsiTheme="minorHAnsi"/>
          <w:sz w:val="20"/>
          <w:szCs w:val="20"/>
        </w:rPr>
        <w:t xml:space="preserve"> and are encouraged to put forward internal teams/departments for consideration.</w:t>
      </w:r>
    </w:p>
    <w:p w:rsidR="00E931DC" w:rsidRPr="00BD6446" w:rsidRDefault="00E931DC" w:rsidP="00E931DC">
      <w:pPr>
        <w:pStyle w:val="ListParagraph"/>
        <w:rPr>
          <w:rFonts w:asciiTheme="minorHAnsi" w:hAnsiTheme="minorHAnsi"/>
          <w:sz w:val="20"/>
          <w:szCs w:val="20"/>
          <w:lang w:val="en-IE"/>
        </w:rPr>
      </w:pPr>
    </w:p>
    <w:p w:rsidR="004536BC" w:rsidRPr="00BD6446" w:rsidRDefault="004536BC" w:rsidP="004536BC">
      <w:pPr>
        <w:pStyle w:val="ListParagraph"/>
        <w:numPr>
          <w:ilvl w:val="0"/>
          <w:numId w:val="6"/>
        </w:numPr>
        <w:rPr>
          <w:rFonts w:asciiTheme="minorHAnsi" w:hAnsiTheme="minorHAnsi"/>
          <w:b/>
          <w:sz w:val="20"/>
          <w:szCs w:val="20"/>
          <w:lang w:val="en-IE"/>
        </w:rPr>
      </w:pPr>
      <w:r w:rsidRPr="00BD6446">
        <w:rPr>
          <w:rFonts w:asciiTheme="minorHAnsi" w:hAnsiTheme="minorHAnsi"/>
          <w:b/>
          <w:sz w:val="20"/>
          <w:szCs w:val="20"/>
          <w:lang w:val="en-IE"/>
        </w:rPr>
        <w:t>Application forms and details of Rules of Entry/Award Criteria</w:t>
      </w:r>
      <w:r w:rsidR="008A0799" w:rsidRPr="00BD6446">
        <w:rPr>
          <w:rFonts w:asciiTheme="minorHAnsi" w:hAnsiTheme="minorHAnsi"/>
          <w:sz w:val="20"/>
          <w:szCs w:val="20"/>
          <w:lang w:val="en-IE"/>
        </w:rPr>
        <w:t xml:space="preserve"> for the </w:t>
      </w:r>
      <w:r w:rsidR="00BD6446" w:rsidRPr="00BD6446">
        <w:rPr>
          <w:rFonts w:asciiTheme="minorHAnsi" w:hAnsiTheme="minorHAnsi"/>
          <w:sz w:val="20"/>
          <w:szCs w:val="20"/>
          <w:lang w:val="en-IE"/>
        </w:rPr>
        <w:t xml:space="preserve">Glanbia </w:t>
      </w:r>
      <w:r w:rsidRPr="00BD6446">
        <w:rPr>
          <w:rFonts w:asciiTheme="minorHAnsi" w:hAnsiTheme="minorHAnsi"/>
          <w:sz w:val="20"/>
          <w:szCs w:val="20"/>
          <w:lang w:val="en-IE"/>
        </w:rPr>
        <w:t xml:space="preserve">Kilkenny Business Awards </w:t>
      </w:r>
      <w:r w:rsidR="00B25CF1">
        <w:rPr>
          <w:rFonts w:asciiTheme="minorHAnsi" w:hAnsiTheme="minorHAnsi"/>
          <w:sz w:val="20"/>
          <w:szCs w:val="20"/>
          <w:lang w:val="en-IE"/>
        </w:rPr>
        <w:t>2015</w:t>
      </w:r>
      <w:r w:rsidR="00BD6446" w:rsidRPr="00BD6446">
        <w:rPr>
          <w:rFonts w:asciiTheme="minorHAnsi" w:hAnsiTheme="minorHAnsi"/>
          <w:sz w:val="20"/>
          <w:szCs w:val="20"/>
          <w:lang w:val="en-IE"/>
        </w:rPr>
        <w:t xml:space="preserve"> </w:t>
      </w:r>
      <w:r w:rsidR="00E931DC" w:rsidRPr="00BD6446">
        <w:rPr>
          <w:rFonts w:asciiTheme="minorHAnsi" w:hAnsiTheme="minorHAnsi"/>
          <w:sz w:val="20"/>
          <w:szCs w:val="20"/>
          <w:lang w:val="en-IE"/>
        </w:rPr>
        <w:t xml:space="preserve">can be downloaded from </w:t>
      </w:r>
      <w:hyperlink r:id="rId15" w:history="1">
        <w:r w:rsidR="00E931DC" w:rsidRPr="00BD6446">
          <w:rPr>
            <w:rStyle w:val="Hyperlink"/>
            <w:rFonts w:asciiTheme="minorHAnsi" w:hAnsiTheme="minorHAnsi"/>
            <w:color w:val="auto"/>
            <w:sz w:val="20"/>
            <w:szCs w:val="20"/>
            <w:lang w:val="en-IE"/>
          </w:rPr>
          <w:t>www.kilkennychamber.ie</w:t>
        </w:r>
      </w:hyperlink>
      <w:r w:rsidR="00E931DC" w:rsidRPr="00BD6446">
        <w:rPr>
          <w:rFonts w:asciiTheme="minorHAnsi" w:hAnsiTheme="minorHAnsi"/>
          <w:sz w:val="20"/>
          <w:szCs w:val="20"/>
          <w:lang w:val="en-IE"/>
        </w:rPr>
        <w:t xml:space="preserve"> or are available from Chamber Offices</w:t>
      </w:r>
      <w:r w:rsidR="00BD6446" w:rsidRPr="00BD6446">
        <w:rPr>
          <w:rFonts w:asciiTheme="minorHAnsi" w:hAnsiTheme="minorHAnsi"/>
          <w:sz w:val="20"/>
          <w:szCs w:val="20"/>
          <w:lang w:val="en-IE"/>
        </w:rPr>
        <w:t>.</w:t>
      </w:r>
    </w:p>
    <w:p w:rsidR="004536BC" w:rsidRPr="00BD6446" w:rsidRDefault="004536BC" w:rsidP="004536BC">
      <w:pPr>
        <w:pStyle w:val="ListParagraph"/>
        <w:rPr>
          <w:rFonts w:asciiTheme="minorHAnsi" w:hAnsiTheme="minorHAnsi"/>
          <w:sz w:val="20"/>
          <w:szCs w:val="20"/>
          <w:lang w:val="en-IE"/>
        </w:rPr>
      </w:pPr>
    </w:p>
    <w:p w:rsidR="006E6C68" w:rsidRPr="00BD6446" w:rsidRDefault="004536BC" w:rsidP="00981367">
      <w:pPr>
        <w:pStyle w:val="ListParagraph"/>
        <w:numPr>
          <w:ilvl w:val="0"/>
          <w:numId w:val="6"/>
        </w:numPr>
        <w:rPr>
          <w:rFonts w:asciiTheme="minorHAnsi" w:hAnsiTheme="minorHAnsi"/>
          <w:sz w:val="20"/>
          <w:szCs w:val="20"/>
          <w:lang w:val="en-IE"/>
        </w:rPr>
      </w:pPr>
      <w:r w:rsidRPr="00BD6446">
        <w:rPr>
          <w:rFonts w:asciiTheme="minorHAnsi" w:hAnsiTheme="minorHAnsi"/>
          <w:b/>
          <w:sz w:val="20"/>
          <w:szCs w:val="20"/>
          <w:lang w:val="en-IE"/>
        </w:rPr>
        <w:t>Completed application forms</w:t>
      </w:r>
      <w:r w:rsidRPr="00BD6446">
        <w:rPr>
          <w:rFonts w:asciiTheme="minorHAnsi" w:hAnsiTheme="minorHAnsi"/>
          <w:sz w:val="20"/>
          <w:szCs w:val="20"/>
          <w:lang w:val="en-IE"/>
        </w:rPr>
        <w:t xml:space="preserve"> must be submitted by post or hand delivered addressed to </w:t>
      </w:r>
      <w:r w:rsidR="005B2D9E" w:rsidRPr="00BD6446">
        <w:rPr>
          <w:rFonts w:asciiTheme="minorHAnsi" w:hAnsiTheme="minorHAnsi"/>
          <w:sz w:val="20"/>
          <w:szCs w:val="20"/>
          <w:lang w:val="en-IE"/>
        </w:rPr>
        <w:t>201</w:t>
      </w:r>
      <w:r w:rsidR="002E3D53">
        <w:rPr>
          <w:rFonts w:asciiTheme="minorHAnsi" w:hAnsiTheme="minorHAnsi"/>
          <w:sz w:val="20"/>
          <w:szCs w:val="20"/>
          <w:lang w:val="en-IE"/>
        </w:rPr>
        <w:t>5</w:t>
      </w:r>
      <w:r w:rsidRPr="00BD6446">
        <w:rPr>
          <w:rFonts w:asciiTheme="minorHAnsi" w:hAnsiTheme="minorHAnsi"/>
          <w:sz w:val="20"/>
          <w:szCs w:val="20"/>
          <w:lang w:val="en-IE"/>
        </w:rPr>
        <w:t xml:space="preserve"> </w:t>
      </w:r>
      <w:r w:rsidR="00BD6446" w:rsidRPr="00BD6446">
        <w:rPr>
          <w:rFonts w:asciiTheme="minorHAnsi" w:hAnsiTheme="minorHAnsi"/>
          <w:sz w:val="20"/>
          <w:szCs w:val="20"/>
          <w:lang w:val="en-IE"/>
        </w:rPr>
        <w:t>Glanbia Kilkenny Business Awards</w:t>
      </w:r>
      <w:r w:rsidRPr="00BD6446">
        <w:rPr>
          <w:rFonts w:asciiTheme="minorHAnsi" w:hAnsiTheme="minorHAnsi"/>
          <w:sz w:val="20"/>
          <w:szCs w:val="20"/>
          <w:lang w:val="en-IE"/>
        </w:rPr>
        <w:t xml:space="preserve">, Kilkenny Chamber Offices, The </w:t>
      </w:r>
      <w:r w:rsidRPr="00BD6446">
        <w:rPr>
          <w:rFonts w:asciiTheme="minorHAnsi" w:hAnsiTheme="minorHAnsi" w:cs="Arial"/>
          <w:sz w:val="20"/>
          <w:szCs w:val="20"/>
        </w:rPr>
        <w:t xml:space="preserve">Maltings, Tilbury Place, </w:t>
      </w:r>
      <w:r w:rsidR="00BD6446" w:rsidRPr="00BD6446">
        <w:rPr>
          <w:rFonts w:asciiTheme="minorHAnsi" w:hAnsiTheme="minorHAnsi" w:cs="Arial"/>
          <w:sz w:val="20"/>
          <w:szCs w:val="20"/>
        </w:rPr>
        <w:t xml:space="preserve">James St., </w:t>
      </w:r>
      <w:r w:rsidRPr="00BD6446">
        <w:rPr>
          <w:rFonts w:asciiTheme="minorHAnsi" w:hAnsiTheme="minorHAnsi" w:cs="Arial"/>
          <w:sz w:val="20"/>
          <w:szCs w:val="20"/>
        </w:rPr>
        <w:t>Kilkenny</w:t>
      </w:r>
      <w:r w:rsidRPr="00BD6446">
        <w:rPr>
          <w:rFonts w:asciiTheme="minorHAnsi" w:hAnsiTheme="minorHAnsi"/>
          <w:sz w:val="20"/>
          <w:szCs w:val="20"/>
          <w:lang w:val="en-IE"/>
        </w:rPr>
        <w:t xml:space="preserve">, </w:t>
      </w:r>
      <w:r w:rsidRPr="00BD6446">
        <w:rPr>
          <w:rFonts w:asciiTheme="minorHAnsi" w:hAnsiTheme="minorHAnsi"/>
          <w:b/>
          <w:sz w:val="20"/>
          <w:szCs w:val="20"/>
          <w:lang w:val="en-IE"/>
        </w:rPr>
        <w:t xml:space="preserve">to be received no later than </w:t>
      </w:r>
      <w:r w:rsidR="00BD6446" w:rsidRPr="00BD6446">
        <w:rPr>
          <w:rFonts w:asciiTheme="minorHAnsi" w:hAnsiTheme="minorHAnsi"/>
          <w:b/>
          <w:sz w:val="20"/>
          <w:szCs w:val="20"/>
          <w:u w:val="single"/>
          <w:lang w:val="en-IE"/>
        </w:rPr>
        <w:t>5</w:t>
      </w:r>
      <w:r w:rsidR="00B25CF1">
        <w:rPr>
          <w:rFonts w:asciiTheme="minorHAnsi" w:hAnsiTheme="minorHAnsi"/>
          <w:b/>
          <w:sz w:val="20"/>
          <w:szCs w:val="20"/>
          <w:u w:val="single"/>
          <w:lang w:val="en-IE"/>
        </w:rPr>
        <w:t>.30</w:t>
      </w:r>
      <w:r w:rsidR="00BD6446" w:rsidRPr="00BD6446">
        <w:rPr>
          <w:rFonts w:asciiTheme="minorHAnsi" w:hAnsiTheme="minorHAnsi"/>
          <w:b/>
          <w:sz w:val="20"/>
          <w:szCs w:val="20"/>
          <w:u w:val="single"/>
          <w:lang w:val="en-IE"/>
        </w:rPr>
        <w:t>pm</w:t>
      </w:r>
      <w:r w:rsidR="008A0799" w:rsidRPr="00BD6446">
        <w:rPr>
          <w:rFonts w:asciiTheme="minorHAnsi" w:hAnsiTheme="minorHAnsi"/>
          <w:b/>
          <w:sz w:val="20"/>
          <w:szCs w:val="20"/>
          <w:u w:val="single"/>
          <w:lang w:val="en-IE"/>
        </w:rPr>
        <w:t xml:space="preserve"> on</w:t>
      </w:r>
      <w:r w:rsidR="00B25CF1">
        <w:rPr>
          <w:rFonts w:asciiTheme="minorHAnsi" w:hAnsiTheme="minorHAnsi"/>
          <w:b/>
          <w:sz w:val="20"/>
          <w:szCs w:val="20"/>
          <w:u w:val="single"/>
          <w:lang w:val="en-IE"/>
        </w:rPr>
        <w:t xml:space="preserve"> 18</w:t>
      </w:r>
      <w:r w:rsidR="00B25CF1" w:rsidRPr="00B25CF1">
        <w:rPr>
          <w:rFonts w:asciiTheme="minorHAnsi" w:hAnsiTheme="minorHAnsi"/>
          <w:b/>
          <w:sz w:val="20"/>
          <w:szCs w:val="20"/>
          <w:u w:val="single"/>
          <w:vertAlign w:val="superscript"/>
          <w:lang w:val="en-IE"/>
        </w:rPr>
        <w:t>th</w:t>
      </w:r>
      <w:r w:rsidR="00B25CF1">
        <w:rPr>
          <w:rFonts w:asciiTheme="minorHAnsi" w:hAnsiTheme="minorHAnsi"/>
          <w:b/>
          <w:sz w:val="20"/>
          <w:szCs w:val="20"/>
          <w:u w:val="single"/>
          <w:lang w:val="en-IE"/>
        </w:rPr>
        <w:t xml:space="preserve"> September </w:t>
      </w:r>
      <w:r w:rsidR="005B2D9E" w:rsidRPr="00BD6446">
        <w:rPr>
          <w:rFonts w:asciiTheme="minorHAnsi" w:hAnsiTheme="minorHAnsi"/>
          <w:b/>
          <w:sz w:val="20"/>
          <w:szCs w:val="20"/>
          <w:lang w:val="en-IE"/>
        </w:rPr>
        <w:t>201</w:t>
      </w:r>
      <w:r w:rsidR="002E3D53">
        <w:rPr>
          <w:rFonts w:asciiTheme="minorHAnsi" w:hAnsiTheme="minorHAnsi"/>
          <w:b/>
          <w:sz w:val="20"/>
          <w:szCs w:val="20"/>
          <w:lang w:val="en-IE"/>
        </w:rPr>
        <w:t>5</w:t>
      </w:r>
      <w:r w:rsidRPr="00BD6446">
        <w:rPr>
          <w:rFonts w:asciiTheme="minorHAnsi" w:hAnsiTheme="minorHAnsi"/>
          <w:sz w:val="20"/>
          <w:szCs w:val="20"/>
          <w:lang w:val="en-IE"/>
        </w:rPr>
        <w:t xml:space="preserve">. </w:t>
      </w:r>
      <w:r w:rsidR="006E6C68" w:rsidRPr="00BD6446">
        <w:rPr>
          <w:rFonts w:asciiTheme="minorHAnsi" w:hAnsiTheme="minorHAnsi"/>
          <w:sz w:val="20"/>
          <w:szCs w:val="20"/>
          <w:lang w:val="en-IE"/>
        </w:rPr>
        <w:t>All appli</w:t>
      </w:r>
      <w:r w:rsidR="00DF2311" w:rsidRPr="00BD6446">
        <w:rPr>
          <w:rFonts w:asciiTheme="minorHAnsi" w:hAnsiTheme="minorHAnsi"/>
          <w:sz w:val="20"/>
          <w:szCs w:val="20"/>
          <w:lang w:val="en-IE"/>
        </w:rPr>
        <w:t>cations must be signed and dated</w:t>
      </w:r>
      <w:r w:rsidR="006E6C68" w:rsidRPr="00BD6446">
        <w:rPr>
          <w:rFonts w:asciiTheme="minorHAnsi" w:hAnsiTheme="minorHAnsi"/>
          <w:sz w:val="20"/>
          <w:szCs w:val="20"/>
          <w:lang w:val="en-IE"/>
        </w:rPr>
        <w:t xml:space="preserve"> by the business nominee, owner or manager/managing director of the business.</w:t>
      </w:r>
    </w:p>
    <w:p w:rsidR="006E6C68" w:rsidRPr="00BD6446" w:rsidRDefault="006E6C68" w:rsidP="006E6C68">
      <w:pPr>
        <w:pStyle w:val="ListParagraph"/>
        <w:rPr>
          <w:rFonts w:asciiTheme="minorHAnsi" w:hAnsiTheme="minorHAnsi"/>
          <w:sz w:val="20"/>
          <w:szCs w:val="20"/>
          <w:lang w:val="en-IE"/>
        </w:rPr>
      </w:pPr>
    </w:p>
    <w:p w:rsidR="00981367" w:rsidRPr="00BD6446" w:rsidRDefault="00981367" w:rsidP="00981367">
      <w:pPr>
        <w:pStyle w:val="ListParagraph"/>
        <w:numPr>
          <w:ilvl w:val="0"/>
          <w:numId w:val="6"/>
        </w:numPr>
        <w:rPr>
          <w:rFonts w:asciiTheme="minorHAnsi" w:hAnsiTheme="minorHAnsi"/>
          <w:sz w:val="20"/>
          <w:szCs w:val="20"/>
          <w:lang w:val="en-IE"/>
        </w:rPr>
      </w:pPr>
      <w:r w:rsidRPr="00BD6446">
        <w:rPr>
          <w:rFonts w:asciiTheme="minorHAnsi" w:hAnsiTheme="minorHAnsi"/>
          <w:sz w:val="20"/>
          <w:szCs w:val="20"/>
          <w:lang w:val="en-IE"/>
        </w:rPr>
        <w:t>Applications can be supported by relevant documentation that evidences the business commitment, competence, performance and customer feedback in all aspect</w:t>
      </w:r>
      <w:r w:rsidR="00DF2311" w:rsidRPr="00BD6446">
        <w:rPr>
          <w:rFonts w:asciiTheme="minorHAnsi" w:hAnsiTheme="minorHAnsi"/>
          <w:sz w:val="20"/>
          <w:szCs w:val="20"/>
          <w:lang w:val="en-IE"/>
        </w:rPr>
        <w:t>s</w:t>
      </w:r>
      <w:r w:rsidRPr="00BD6446">
        <w:rPr>
          <w:rFonts w:asciiTheme="minorHAnsi" w:hAnsiTheme="minorHAnsi"/>
          <w:sz w:val="20"/>
          <w:szCs w:val="20"/>
          <w:lang w:val="en-IE"/>
        </w:rPr>
        <w:t xml:space="preserve"> of their business relevant to the application/award criteria and assessment process. All such documentation must be attached to the official application. (Please note this data cannot be returned so please submit copies where originals are required to be maintained by the business). Please keep all marketing, promotional and testimonial materials to a minimum unless required as evidence to business strategies and plans as part of the application.</w:t>
      </w:r>
    </w:p>
    <w:p w:rsidR="00981367" w:rsidRPr="00BD6446" w:rsidRDefault="00981367" w:rsidP="00981367">
      <w:pPr>
        <w:pStyle w:val="ListParagraph"/>
        <w:rPr>
          <w:rFonts w:asciiTheme="minorHAnsi" w:hAnsiTheme="minorHAnsi"/>
          <w:sz w:val="20"/>
          <w:szCs w:val="20"/>
          <w:lang w:val="en-IE"/>
        </w:rPr>
      </w:pPr>
    </w:p>
    <w:p w:rsidR="00E931DC" w:rsidRDefault="004536BC" w:rsidP="00E931DC">
      <w:pPr>
        <w:pStyle w:val="ListParagraph"/>
        <w:numPr>
          <w:ilvl w:val="0"/>
          <w:numId w:val="6"/>
        </w:numPr>
        <w:rPr>
          <w:rFonts w:asciiTheme="minorHAnsi" w:hAnsiTheme="minorHAnsi"/>
          <w:sz w:val="20"/>
          <w:szCs w:val="20"/>
          <w:lang w:val="en-IE"/>
        </w:rPr>
      </w:pPr>
      <w:r w:rsidRPr="00B25CF1">
        <w:rPr>
          <w:rFonts w:asciiTheme="minorHAnsi" w:hAnsiTheme="minorHAnsi"/>
          <w:sz w:val="20"/>
          <w:szCs w:val="20"/>
          <w:lang w:val="en-IE"/>
        </w:rPr>
        <w:t xml:space="preserve">All </w:t>
      </w:r>
      <w:r w:rsidR="00BD6446" w:rsidRPr="00B25CF1">
        <w:rPr>
          <w:rFonts w:asciiTheme="minorHAnsi" w:hAnsiTheme="minorHAnsi"/>
          <w:sz w:val="20"/>
          <w:szCs w:val="20"/>
          <w:lang w:val="en-IE"/>
        </w:rPr>
        <w:t>applications</w:t>
      </w:r>
      <w:r w:rsidRPr="00B25CF1">
        <w:rPr>
          <w:rFonts w:asciiTheme="minorHAnsi" w:hAnsiTheme="minorHAnsi"/>
          <w:sz w:val="20"/>
          <w:szCs w:val="20"/>
          <w:lang w:val="en-IE"/>
        </w:rPr>
        <w:t xml:space="preserve"> received will </w:t>
      </w:r>
      <w:r w:rsidR="006E6C68" w:rsidRPr="00B25CF1">
        <w:rPr>
          <w:rFonts w:asciiTheme="minorHAnsi" w:hAnsiTheme="minorHAnsi"/>
          <w:sz w:val="20"/>
          <w:szCs w:val="20"/>
          <w:lang w:val="en-IE"/>
        </w:rPr>
        <w:t>get</w:t>
      </w:r>
      <w:r w:rsidRPr="00B25CF1">
        <w:rPr>
          <w:rFonts w:asciiTheme="minorHAnsi" w:hAnsiTheme="minorHAnsi"/>
          <w:sz w:val="20"/>
          <w:szCs w:val="20"/>
          <w:lang w:val="en-IE"/>
        </w:rPr>
        <w:t xml:space="preserve"> a confirmation of entry em</w:t>
      </w:r>
      <w:r w:rsidR="00B25CF1">
        <w:rPr>
          <w:rFonts w:asciiTheme="minorHAnsi" w:hAnsiTheme="minorHAnsi"/>
          <w:sz w:val="20"/>
          <w:szCs w:val="20"/>
          <w:lang w:val="en-IE"/>
        </w:rPr>
        <w:t>ail verifying receipt of entry.</w:t>
      </w:r>
    </w:p>
    <w:p w:rsidR="00B25CF1" w:rsidRPr="00B25CF1" w:rsidRDefault="00B25CF1" w:rsidP="00B25CF1">
      <w:pPr>
        <w:pStyle w:val="ListParagraph"/>
        <w:rPr>
          <w:rFonts w:asciiTheme="minorHAnsi" w:hAnsiTheme="minorHAnsi"/>
          <w:sz w:val="20"/>
          <w:szCs w:val="20"/>
          <w:lang w:val="en-IE"/>
        </w:rPr>
      </w:pPr>
    </w:p>
    <w:p w:rsidR="00B25CF1" w:rsidRPr="00B25CF1" w:rsidRDefault="00B25CF1" w:rsidP="00B25CF1">
      <w:pPr>
        <w:pStyle w:val="ListParagraph"/>
        <w:rPr>
          <w:rFonts w:asciiTheme="minorHAnsi" w:hAnsiTheme="minorHAnsi"/>
          <w:sz w:val="20"/>
          <w:szCs w:val="20"/>
          <w:lang w:val="en-IE"/>
        </w:rPr>
      </w:pPr>
    </w:p>
    <w:p w:rsidR="0027614D" w:rsidRPr="00BD6446" w:rsidRDefault="0027614D" w:rsidP="00D80398">
      <w:pPr>
        <w:pStyle w:val="ListParagraph"/>
        <w:numPr>
          <w:ilvl w:val="0"/>
          <w:numId w:val="6"/>
        </w:numPr>
        <w:spacing w:after="200" w:line="276" w:lineRule="auto"/>
        <w:rPr>
          <w:rFonts w:asciiTheme="minorHAnsi" w:hAnsiTheme="minorHAnsi"/>
          <w:sz w:val="20"/>
          <w:szCs w:val="20"/>
        </w:rPr>
      </w:pPr>
      <w:r w:rsidRPr="00BD6446">
        <w:rPr>
          <w:rFonts w:asciiTheme="minorHAnsi" w:hAnsiTheme="minorHAnsi"/>
          <w:sz w:val="20"/>
          <w:szCs w:val="20"/>
        </w:rPr>
        <w:t xml:space="preserve">The Awards adjudicating panel will </w:t>
      </w:r>
      <w:r w:rsidR="006E6C68" w:rsidRPr="00BD6446">
        <w:rPr>
          <w:rFonts w:asciiTheme="minorHAnsi" w:hAnsiTheme="minorHAnsi"/>
          <w:sz w:val="20"/>
          <w:szCs w:val="20"/>
        </w:rPr>
        <w:t xml:space="preserve">ultimately </w:t>
      </w:r>
      <w:r w:rsidRPr="00BD6446">
        <w:rPr>
          <w:rFonts w:asciiTheme="minorHAnsi" w:hAnsiTheme="minorHAnsi"/>
          <w:sz w:val="20"/>
          <w:szCs w:val="20"/>
        </w:rPr>
        <w:t xml:space="preserve">decide on </w:t>
      </w:r>
      <w:r w:rsidR="006E6C68" w:rsidRPr="00BD6446">
        <w:rPr>
          <w:rFonts w:asciiTheme="minorHAnsi" w:hAnsiTheme="minorHAnsi"/>
          <w:sz w:val="20"/>
          <w:szCs w:val="20"/>
        </w:rPr>
        <w:t xml:space="preserve">the </w:t>
      </w:r>
      <w:r w:rsidRPr="00BD6446">
        <w:rPr>
          <w:rFonts w:asciiTheme="minorHAnsi" w:hAnsiTheme="minorHAnsi"/>
          <w:sz w:val="20"/>
          <w:szCs w:val="20"/>
        </w:rPr>
        <w:t>merit of category</w:t>
      </w:r>
      <w:r w:rsidR="006E6C68" w:rsidRPr="00BD6446">
        <w:rPr>
          <w:rFonts w:asciiTheme="minorHAnsi" w:hAnsiTheme="minorHAnsi"/>
          <w:sz w:val="20"/>
          <w:szCs w:val="20"/>
        </w:rPr>
        <w:t xml:space="preserve"> entry</w:t>
      </w:r>
      <w:r w:rsidRPr="00BD6446">
        <w:rPr>
          <w:rFonts w:asciiTheme="minorHAnsi" w:hAnsiTheme="minorHAnsi"/>
          <w:sz w:val="20"/>
          <w:szCs w:val="20"/>
        </w:rPr>
        <w:t xml:space="preserve"> selection. </w:t>
      </w:r>
      <w:r w:rsidR="00E931DC" w:rsidRPr="00BD6446">
        <w:rPr>
          <w:rFonts w:asciiTheme="minorHAnsi" w:hAnsiTheme="minorHAnsi"/>
          <w:sz w:val="20"/>
          <w:szCs w:val="20"/>
        </w:rPr>
        <w:t>If</w:t>
      </w:r>
      <w:r w:rsidR="006E6C68" w:rsidRPr="00BD6446">
        <w:rPr>
          <w:rFonts w:asciiTheme="minorHAnsi" w:hAnsiTheme="minorHAnsi"/>
          <w:sz w:val="20"/>
          <w:szCs w:val="20"/>
        </w:rPr>
        <w:t xml:space="preserve"> in the opinion of the</w:t>
      </w:r>
      <w:r w:rsidR="00981367" w:rsidRPr="00BD6446">
        <w:rPr>
          <w:rFonts w:asciiTheme="minorHAnsi" w:hAnsiTheme="minorHAnsi"/>
          <w:sz w:val="20"/>
          <w:szCs w:val="20"/>
        </w:rPr>
        <w:t xml:space="preserve"> awards adjudication panel and Independent</w:t>
      </w:r>
      <w:r w:rsidR="006E6C68" w:rsidRPr="00BD6446">
        <w:rPr>
          <w:rFonts w:asciiTheme="minorHAnsi" w:hAnsiTheme="minorHAnsi"/>
          <w:sz w:val="20"/>
          <w:szCs w:val="20"/>
        </w:rPr>
        <w:t xml:space="preserve"> </w:t>
      </w:r>
      <w:r w:rsidR="005B2D9E" w:rsidRPr="00BD6446">
        <w:rPr>
          <w:rFonts w:asciiTheme="minorHAnsi" w:hAnsiTheme="minorHAnsi"/>
          <w:sz w:val="20"/>
          <w:szCs w:val="20"/>
        </w:rPr>
        <w:t>J</w:t>
      </w:r>
      <w:r w:rsidR="00E931DC" w:rsidRPr="00BD6446">
        <w:rPr>
          <w:rFonts w:asciiTheme="minorHAnsi" w:hAnsiTheme="minorHAnsi"/>
          <w:sz w:val="20"/>
          <w:szCs w:val="20"/>
        </w:rPr>
        <w:t>ud</w:t>
      </w:r>
      <w:r w:rsidR="005B2D9E" w:rsidRPr="00BD6446">
        <w:rPr>
          <w:rFonts w:asciiTheme="minorHAnsi" w:hAnsiTheme="minorHAnsi"/>
          <w:sz w:val="20"/>
          <w:szCs w:val="20"/>
        </w:rPr>
        <w:t>ging P</w:t>
      </w:r>
      <w:r w:rsidR="006E6C68" w:rsidRPr="00BD6446">
        <w:rPr>
          <w:rFonts w:asciiTheme="minorHAnsi" w:hAnsiTheme="minorHAnsi"/>
          <w:sz w:val="20"/>
          <w:szCs w:val="20"/>
        </w:rPr>
        <w:t>anel</w:t>
      </w:r>
      <w:r w:rsidR="00E931DC" w:rsidRPr="00BD6446">
        <w:rPr>
          <w:rFonts w:asciiTheme="minorHAnsi" w:hAnsiTheme="minorHAnsi"/>
          <w:sz w:val="20"/>
          <w:szCs w:val="20"/>
        </w:rPr>
        <w:t xml:space="preserve">, </w:t>
      </w:r>
      <w:r w:rsidR="00981367" w:rsidRPr="00BD6446">
        <w:rPr>
          <w:rFonts w:asciiTheme="minorHAnsi" w:hAnsiTheme="minorHAnsi"/>
          <w:sz w:val="20"/>
          <w:szCs w:val="20"/>
        </w:rPr>
        <w:t xml:space="preserve">nominations </w:t>
      </w:r>
      <w:r w:rsidR="00E931DC" w:rsidRPr="00BD6446">
        <w:rPr>
          <w:rFonts w:asciiTheme="minorHAnsi" w:hAnsiTheme="minorHAnsi"/>
          <w:sz w:val="20"/>
          <w:szCs w:val="20"/>
        </w:rPr>
        <w:t>and appl</w:t>
      </w:r>
      <w:r w:rsidR="006E6C68" w:rsidRPr="00BD6446">
        <w:rPr>
          <w:rFonts w:asciiTheme="minorHAnsi" w:hAnsiTheme="minorHAnsi"/>
          <w:sz w:val="20"/>
          <w:szCs w:val="20"/>
        </w:rPr>
        <w:t xml:space="preserve">ications received </w:t>
      </w:r>
      <w:r w:rsidR="00E931DC" w:rsidRPr="00BD6446">
        <w:rPr>
          <w:rFonts w:asciiTheme="minorHAnsi" w:hAnsiTheme="minorHAnsi"/>
          <w:sz w:val="20"/>
          <w:szCs w:val="20"/>
        </w:rPr>
        <w:t xml:space="preserve">for a particular category do not </w:t>
      </w:r>
      <w:r w:rsidR="006E6C68" w:rsidRPr="00BD6446">
        <w:rPr>
          <w:rFonts w:asciiTheme="minorHAnsi" w:hAnsiTheme="minorHAnsi"/>
          <w:sz w:val="20"/>
          <w:szCs w:val="20"/>
        </w:rPr>
        <w:t>meet</w:t>
      </w:r>
      <w:r w:rsidR="00E931DC" w:rsidRPr="00BD6446">
        <w:rPr>
          <w:rFonts w:asciiTheme="minorHAnsi" w:hAnsiTheme="minorHAnsi"/>
          <w:sz w:val="20"/>
          <w:szCs w:val="20"/>
        </w:rPr>
        <w:t xml:space="preserve"> the laid down </w:t>
      </w:r>
      <w:r w:rsidR="006E6C68" w:rsidRPr="00BD6446">
        <w:rPr>
          <w:rFonts w:asciiTheme="minorHAnsi" w:hAnsiTheme="minorHAnsi"/>
          <w:sz w:val="20"/>
          <w:szCs w:val="20"/>
        </w:rPr>
        <w:t xml:space="preserve">criteria or reach an appropriate standard of application and </w:t>
      </w:r>
      <w:r w:rsidR="00DF2311" w:rsidRPr="00BD6446">
        <w:rPr>
          <w:rFonts w:asciiTheme="minorHAnsi" w:hAnsiTheme="minorHAnsi"/>
          <w:sz w:val="20"/>
          <w:szCs w:val="20"/>
        </w:rPr>
        <w:t>are</w:t>
      </w:r>
      <w:r w:rsidR="006E6C68" w:rsidRPr="00BD6446">
        <w:rPr>
          <w:rFonts w:asciiTheme="minorHAnsi" w:hAnsiTheme="minorHAnsi"/>
          <w:sz w:val="20"/>
          <w:szCs w:val="20"/>
        </w:rPr>
        <w:t xml:space="preserve"> thereby deemed not to meet stand</w:t>
      </w:r>
      <w:r w:rsidR="005B2D9E" w:rsidRPr="00BD6446">
        <w:rPr>
          <w:rFonts w:asciiTheme="minorHAnsi" w:hAnsiTheme="minorHAnsi"/>
          <w:sz w:val="20"/>
          <w:szCs w:val="20"/>
        </w:rPr>
        <w:t xml:space="preserve">ards required for short listing </w:t>
      </w:r>
      <w:r w:rsidR="006E6C68" w:rsidRPr="00BD6446">
        <w:rPr>
          <w:rFonts w:asciiTheme="minorHAnsi" w:hAnsiTheme="minorHAnsi"/>
          <w:sz w:val="20"/>
          <w:szCs w:val="20"/>
        </w:rPr>
        <w:t>for that particular category</w:t>
      </w:r>
      <w:r w:rsidR="00E931DC" w:rsidRPr="00BD6446">
        <w:rPr>
          <w:rFonts w:asciiTheme="minorHAnsi" w:hAnsiTheme="minorHAnsi"/>
          <w:sz w:val="20"/>
          <w:szCs w:val="20"/>
        </w:rPr>
        <w:t xml:space="preserve"> award</w:t>
      </w:r>
      <w:r w:rsidR="006E6C68" w:rsidRPr="00BD6446">
        <w:rPr>
          <w:rFonts w:asciiTheme="minorHAnsi" w:hAnsiTheme="minorHAnsi"/>
          <w:sz w:val="20"/>
          <w:szCs w:val="20"/>
        </w:rPr>
        <w:t>, it may be the case that</w:t>
      </w:r>
      <w:r w:rsidR="00E931DC" w:rsidRPr="00BD6446">
        <w:rPr>
          <w:rFonts w:asciiTheme="minorHAnsi" w:hAnsiTheme="minorHAnsi"/>
          <w:sz w:val="20"/>
          <w:szCs w:val="20"/>
        </w:rPr>
        <w:t xml:space="preserve"> no such award will be made in that particular category. The </w:t>
      </w:r>
      <w:r w:rsidR="00981367" w:rsidRPr="00BD6446">
        <w:rPr>
          <w:rFonts w:asciiTheme="minorHAnsi" w:hAnsiTheme="minorHAnsi"/>
          <w:sz w:val="20"/>
          <w:szCs w:val="20"/>
        </w:rPr>
        <w:t>awards adjudication panel, on review of applications received, also</w:t>
      </w:r>
      <w:r w:rsidR="006E6C68" w:rsidRPr="00BD6446">
        <w:rPr>
          <w:rFonts w:asciiTheme="minorHAnsi" w:hAnsiTheme="minorHAnsi"/>
          <w:sz w:val="20"/>
          <w:szCs w:val="20"/>
        </w:rPr>
        <w:t xml:space="preserve"> </w:t>
      </w:r>
      <w:r w:rsidR="00E931DC" w:rsidRPr="00BD6446">
        <w:rPr>
          <w:rFonts w:asciiTheme="minorHAnsi" w:hAnsiTheme="minorHAnsi"/>
          <w:sz w:val="20"/>
          <w:szCs w:val="20"/>
        </w:rPr>
        <w:t xml:space="preserve">reserve the right to </w:t>
      </w:r>
      <w:r w:rsidR="00981367" w:rsidRPr="00BD6446">
        <w:rPr>
          <w:rFonts w:asciiTheme="minorHAnsi" w:hAnsiTheme="minorHAnsi"/>
          <w:sz w:val="20"/>
          <w:szCs w:val="20"/>
        </w:rPr>
        <w:t xml:space="preserve">advise applicants that they are being considered for alternative or additional award categories short listing than those </w:t>
      </w:r>
      <w:r w:rsidR="00E931DC" w:rsidRPr="00BD6446">
        <w:rPr>
          <w:rFonts w:asciiTheme="minorHAnsi" w:hAnsiTheme="minorHAnsi"/>
          <w:sz w:val="20"/>
          <w:szCs w:val="20"/>
        </w:rPr>
        <w:t xml:space="preserve">originally </w:t>
      </w:r>
      <w:r w:rsidR="00981367" w:rsidRPr="00BD6446">
        <w:rPr>
          <w:rFonts w:asciiTheme="minorHAnsi" w:hAnsiTheme="minorHAnsi"/>
          <w:sz w:val="20"/>
          <w:szCs w:val="20"/>
        </w:rPr>
        <w:t>entered.</w:t>
      </w:r>
    </w:p>
    <w:p w:rsidR="0027614D" w:rsidRPr="00BD6446" w:rsidRDefault="0027614D" w:rsidP="00D80398">
      <w:pPr>
        <w:pStyle w:val="ListParagraph"/>
        <w:rPr>
          <w:rFonts w:asciiTheme="minorHAnsi" w:hAnsiTheme="minorHAnsi"/>
          <w:sz w:val="20"/>
          <w:szCs w:val="20"/>
        </w:rPr>
      </w:pPr>
    </w:p>
    <w:p w:rsidR="0027614D" w:rsidRPr="00BD6446" w:rsidRDefault="0027614D" w:rsidP="00D80398">
      <w:pPr>
        <w:pStyle w:val="ListParagraph"/>
        <w:numPr>
          <w:ilvl w:val="0"/>
          <w:numId w:val="6"/>
        </w:numPr>
        <w:spacing w:after="200" w:line="276" w:lineRule="auto"/>
        <w:rPr>
          <w:rFonts w:asciiTheme="minorHAnsi" w:hAnsiTheme="minorHAnsi"/>
          <w:sz w:val="20"/>
          <w:szCs w:val="20"/>
        </w:rPr>
      </w:pPr>
      <w:r w:rsidRPr="00BD6446">
        <w:rPr>
          <w:rFonts w:asciiTheme="minorHAnsi" w:hAnsiTheme="minorHAnsi"/>
          <w:sz w:val="20"/>
          <w:szCs w:val="20"/>
        </w:rPr>
        <w:t xml:space="preserve">In the case of </w:t>
      </w:r>
      <w:r w:rsidRPr="00BD6446">
        <w:rPr>
          <w:rFonts w:asciiTheme="minorHAnsi" w:hAnsiTheme="minorHAnsi"/>
          <w:b/>
          <w:sz w:val="20"/>
          <w:szCs w:val="20"/>
        </w:rPr>
        <w:t>Small Business Award category</w:t>
      </w:r>
      <w:r w:rsidRPr="00BD6446">
        <w:rPr>
          <w:rFonts w:asciiTheme="minorHAnsi" w:hAnsiTheme="minorHAnsi"/>
          <w:sz w:val="20"/>
          <w:szCs w:val="20"/>
        </w:rPr>
        <w:t xml:space="preserve">, a pre-requisite for entry is that the business employs no more </w:t>
      </w:r>
      <w:proofErr w:type="spellStart"/>
      <w:r w:rsidRPr="00BD6446">
        <w:rPr>
          <w:rFonts w:asciiTheme="minorHAnsi" w:hAnsiTheme="minorHAnsi"/>
          <w:sz w:val="20"/>
          <w:szCs w:val="20"/>
        </w:rPr>
        <w:t>that</w:t>
      </w:r>
      <w:proofErr w:type="spellEnd"/>
      <w:r w:rsidRPr="00BD6446">
        <w:rPr>
          <w:rFonts w:asciiTheme="minorHAnsi" w:hAnsiTheme="minorHAnsi"/>
          <w:sz w:val="20"/>
          <w:szCs w:val="20"/>
        </w:rPr>
        <w:t xml:space="preserve"> </w:t>
      </w:r>
      <w:r w:rsidR="005B2D9E" w:rsidRPr="00BD6446">
        <w:rPr>
          <w:rFonts w:asciiTheme="minorHAnsi" w:hAnsiTheme="minorHAnsi"/>
          <w:sz w:val="20"/>
          <w:szCs w:val="20"/>
        </w:rPr>
        <w:t>10</w:t>
      </w:r>
      <w:r w:rsidRPr="00BD6446">
        <w:rPr>
          <w:rFonts w:asciiTheme="minorHAnsi" w:hAnsiTheme="minorHAnsi"/>
          <w:sz w:val="20"/>
          <w:szCs w:val="20"/>
        </w:rPr>
        <w:t xml:space="preserve"> people and has a turnover of less than €</w:t>
      </w:r>
      <w:r w:rsidR="005B2D9E" w:rsidRPr="00BD6446">
        <w:rPr>
          <w:rFonts w:asciiTheme="minorHAnsi" w:hAnsiTheme="minorHAnsi"/>
          <w:sz w:val="20"/>
          <w:szCs w:val="20"/>
        </w:rPr>
        <w:t>50</w:t>
      </w:r>
      <w:r w:rsidRPr="00BD6446">
        <w:rPr>
          <w:rFonts w:asciiTheme="minorHAnsi" w:hAnsiTheme="minorHAnsi"/>
          <w:sz w:val="20"/>
          <w:szCs w:val="20"/>
        </w:rPr>
        <w:t xml:space="preserve">0,000 p.a. In the case of the </w:t>
      </w:r>
      <w:r w:rsidRPr="00BD6446">
        <w:rPr>
          <w:rFonts w:asciiTheme="minorHAnsi" w:hAnsiTheme="minorHAnsi"/>
          <w:b/>
          <w:sz w:val="20"/>
          <w:szCs w:val="20"/>
        </w:rPr>
        <w:t>Emerging New Business Award category</w:t>
      </w:r>
      <w:r w:rsidRPr="00BD6446">
        <w:rPr>
          <w:rFonts w:asciiTheme="minorHAnsi" w:hAnsiTheme="minorHAnsi"/>
          <w:sz w:val="20"/>
          <w:szCs w:val="20"/>
        </w:rPr>
        <w:t>, a pre-requisite for entry is that the business is in existence for less than 3 years</w:t>
      </w:r>
      <w:r w:rsidR="0082025D" w:rsidRPr="00BD6446">
        <w:rPr>
          <w:rFonts w:asciiTheme="minorHAnsi" w:hAnsiTheme="minorHAnsi"/>
          <w:sz w:val="20"/>
          <w:szCs w:val="20"/>
        </w:rPr>
        <w:t xml:space="preserve">. </w:t>
      </w:r>
    </w:p>
    <w:p w:rsidR="00485F72" w:rsidRPr="00BD6446" w:rsidRDefault="00485F72" w:rsidP="0082025D">
      <w:pPr>
        <w:pStyle w:val="ListParagraph"/>
        <w:spacing w:after="200" w:line="276" w:lineRule="auto"/>
        <w:rPr>
          <w:rFonts w:asciiTheme="minorHAnsi" w:hAnsiTheme="minorHAnsi"/>
          <w:sz w:val="20"/>
          <w:szCs w:val="20"/>
        </w:rPr>
      </w:pPr>
    </w:p>
    <w:p w:rsidR="0027614D" w:rsidRPr="00BD6446" w:rsidRDefault="0082025D" w:rsidP="005B2D9E">
      <w:pPr>
        <w:pStyle w:val="ListParagraph"/>
        <w:numPr>
          <w:ilvl w:val="0"/>
          <w:numId w:val="6"/>
        </w:numPr>
        <w:rPr>
          <w:rFonts w:asciiTheme="minorHAnsi" w:hAnsiTheme="minorHAnsi"/>
          <w:sz w:val="20"/>
          <w:szCs w:val="20"/>
          <w:lang w:val="en-IE"/>
        </w:rPr>
      </w:pPr>
      <w:r w:rsidRPr="00BD6446">
        <w:rPr>
          <w:rFonts w:asciiTheme="minorHAnsi" w:hAnsiTheme="minorHAnsi"/>
          <w:b/>
          <w:sz w:val="20"/>
          <w:szCs w:val="20"/>
          <w:lang w:val="en-IE"/>
        </w:rPr>
        <w:t>The</w:t>
      </w:r>
      <w:r w:rsidRPr="00BD6446">
        <w:rPr>
          <w:rFonts w:asciiTheme="minorHAnsi" w:hAnsiTheme="minorHAnsi"/>
          <w:sz w:val="20"/>
          <w:szCs w:val="20"/>
          <w:lang w:val="en-IE"/>
        </w:rPr>
        <w:t xml:space="preserve"> </w:t>
      </w:r>
      <w:r w:rsidR="005B2D9E" w:rsidRPr="00BD6446">
        <w:rPr>
          <w:rFonts w:asciiTheme="minorHAnsi" w:hAnsiTheme="minorHAnsi"/>
          <w:b/>
          <w:sz w:val="20"/>
          <w:szCs w:val="20"/>
          <w:lang w:val="en-IE"/>
        </w:rPr>
        <w:t>Exporter of the Year Award</w:t>
      </w:r>
      <w:r w:rsidRPr="00BD6446">
        <w:rPr>
          <w:rFonts w:asciiTheme="minorHAnsi" w:hAnsiTheme="minorHAnsi"/>
          <w:sz w:val="20"/>
          <w:szCs w:val="20"/>
          <w:lang w:val="en-IE"/>
        </w:rPr>
        <w:t xml:space="preserve"> is open to businesses that are</w:t>
      </w:r>
      <w:r w:rsidR="005B2D9E" w:rsidRPr="00BD6446">
        <w:rPr>
          <w:rFonts w:asciiTheme="minorHAnsi" w:hAnsiTheme="minorHAnsi"/>
          <w:sz w:val="20"/>
          <w:szCs w:val="20"/>
          <w:lang w:val="en-IE"/>
        </w:rPr>
        <w:t xml:space="preserve"> in the creation and exportation of products, knowledge management and services outside of Ireland.</w:t>
      </w:r>
      <w:r w:rsidRPr="00BD6446">
        <w:rPr>
          <w:rFonts w:asciiTheme="minorHAnsi" w:hAnsiTheme="minorHAnsi"/>
          <w:sz w:val="20"/>
          <w:szCs w:val="20"/>
          <w:lang w:val="en-IE"/>
        </w:rPr>
        <w:t xml:space="preserve"> </w:t>
      </w:r>
    </w:p>
    <w:p w:rsidR="005B2D9E" w:rsidRPr="00BD6446" w:rsidRDefault="005B2D9E" w:rsidP="005B2D9E">
      <w:pPr>
        <w:pStyle w:val="ListParagraph"/>
        <w:rPr>
          <w:rFonts w:asciiTheme="minorHAnsi" w:hAnsiTheme="minorHAnsi"/>
          <w:sz w:val="20"/>
          <w:szCs w:val="20"/>
          <w:lang w:val="en-IE"/>
        </w:rPr>
      </w:pPr>
    </w:p>
    <w:p w:rsidR="00981367" w:rsidRPr="00BD6446" w:rsidRDefault="0027614D" w:rsidP="00981367">
      <w:pPr>
        <w:pStyle w:val="ListParagraph"/>
        <w:numPr>
          <w:ilvl w:val="0"/>
          <w:numId w:val="6"/>
        </w:numPr>
        <w:rPr>
          <w:rFonts w:asciiTheme="minorHAnsi" w:hAnsiTheme="minorHAnsi"/>
          <w:sz w:val="20"/>
          <w:szCs w:val="20"/>
          <w:lang w:val="en-IE"/>
        </w:rPr>
      </w:pPr>
      <w:r w:rsidRPr="00BD6446">
        <w:rPr>
          <w:rFonts w:asciiTheme="minorHAnsi" w:hAnsiTheme="minorHAnsi"/>
          <w:sz w:val="20"/>
          <w:szCs w:val="20"/>
          <w:lang w:val="en-IE"/>
        </w:rPr>
        <w:t xml:space="preserve"> The </w:t>
      </w:r>
      <w:r w:rsidR="005B2D9E" w:rsidRPr="00BD6446">
        <w:rPr>
          <w:rFonts w:asciiTheme="minorHAnsi" w:hAnsiTheme="minorHAnsi"/>
          <w:sz w:val="20"/>
          <w:szCs w:val="20"/>
          <w:lang w:val="en-IE"/>
        </w:rPr>
        <w:t>Awards Adjudication P</w:t>
      </w:r>
      <w:r w:rsidR="00981367" w:rsidRPr="00BD6446">
        <w:rPr>
          <w:rFonts w:asciiTheme="minorHAnsi" w:hAnsiTheme="minorHAnsi"/>
          <w:sz w:val="20"/>
          <w:szCs w:val="20"/>
          <w:lang w:val="en-IE"/>
        </w:rPr>
        <w:t>anel in conjunction with the Independent</w:t>
      </w:r>
      <w:r w:rsidR="005B2D9E" w:rsidRPr="00BD6446">
        <w:rPr>
          <w:rFonts w:asciiTheme="minorHAnsi" w:hAnsiTheme="minorHAnsi"/>
          <w:sz w:val="20"/>
          <w:szCs w:val="20"/>
          <w:lang w:val="en-IE"/>
        </w:rPr>
        <w:t xml:space="preserve"> Judging P</w:t>
      </w:r>
      <w:r w:rsidRPr="00BD6446">
        <w:rPr>
          <w:rFonts w:asciiTheme="minorHAnsi" w:hAnsiTheme="minorHAnsi"/>
          <w:sz w:val="20"/>
          <w:szCs w:val="20"/>
          <w:lang w:val="en-IE"/>
        </w:rPr>
        <w:t xml:space="preserve">anel will review all applications </w:t>
      </w:r>
      <w:r w:rsidR="008A0799" w:rsidRPr="00BD6446">
        <w:rPr>
          <w:rFonts w:asciiTheme="minorHAnsi" w:hAnsiTheme="minorHAnsi"/>
          <w:sz w:val="20"/>
          <w:szCs w:val="20"/>
          <w:lang w:val="en-IE"/>
        </w:rPr>
        <w:t>in</w:t>
      </w:r>
      <w:r w:rsidR="00981367" w:rsidRPr="00BD6446">
        <w:rPr>
          <w:rFonts w:asciiTheme="minorHAnsi" w:hAnsiTheme="minorHAnsi"/>
          <w:sz w:val="20"/>
          <w:szCs w:val="20"/>
          <w:lang w:val="en-IE"/>
        </w:rPr>
        <w:t xml:space="preserve"> October</w:t>
      </w:r>
      <w:r w:rsidRPr="00BD6446">
        <w:rPr>
          <w:rFonts w:asciiTheme="minorHAnsi" w:hAnsiTheme="minorHAnsi"/>
          <w:sz w:val="20"/>
          <w:szCs w:val="20"/>
          <w:lang w:val="en-IE"/>
        </w:rPr>
        <w:t xml:space="preserve"> and </w:t>
      </w:r>
      <w:r w:rsidR="00981367" w:rsidRPr="00BD6446">
        <w:rPr>
          <w:rFonts w:asciiTheme="minorHAnsi" w:hAnsiTheme="minorHAnsi"/>
          <w:b/>
          <w:sz w:val="20"/>
          <w:szCs w:val="20"/>
          <w:lang w:val="en-IE"/>
        </w:rPr>
        <w:t>a shortlist of applicants</w:t>
      </w:r>
      <w:r w:rsidR="00981367" w:rsidRPr="00BD6446">
        <w:rPr>
          <w:rFonts w:asciiTheme="minorHAnsi" w:hAnsiTheme="minorHAnsi"/>
          <w:sz w:val="20"/>
          <w:szCs w:val="20"/>
          <w:lang w:val="en-IE"/>
        </w:rPr>
        <w:t xml:space="preserve"> in each category will be identified for Interview. This shortlist </w:t>
      </w:r>
      <w:r w:rsidR="00981367" w:rsidRPr="00BD6446">
        <w:rPr>
          <w:rFonts w:asciiTheme="minorHAnsi" w:hAnsiTheme="minorHAnsi"/>
          <w:b/>
          <w:sz w:val="20"/>
          <w:szCs w:val="20"/>
          <w:lang w:val="en-IE"/>
        </w:rPr>
        <w:t xml:space="preserve">will be announced </w:t>
      </w:r>
      <w:r w:rsidR="008A0799" w:rsidRPr="00BD6446">
        <w:rPr>
          <w:rFonts w:asciiTheme="minorHAnsi" w:hAnsiTheme="minorHAnsi"/>
          <w:b/>
          <w:sz w:val="20"/>
          <w:szCs w:val="20"/>
          <w:lang w:val="en-IE"/>
        </w:rPr>
        <w:t>in</w:t>
      </w:r>
      <w:r w:rsidR="0082025D" w:rsidRPr="00BD6446">
        <w:rPr>
          <w:rFonts w:asciiTheme="minorHAnsi" w:hAnsiTheme="minorHAnsi"/>
          <w:b/>
          <w:sz w:val="20"/>
          <w:szCs w:val="20"/>
          <w:lang w:val="en-IE"/>
        </w:rPr>
        <w:t xml:space="preserve"> </w:t>
      </w:r>
      <w:r w:rsidR="00DF2311" w:rsidRPr="00BD6446">
        <w:rPr>
          <w:rFonts w:asciiTheme="minorHAnsi" w:hAnsiTheme="minorHAnsi"/>
          <w:b/>
          <w:sz w:val="20"/>
          <w:szCs w:val="20"/>
          <w:lang w:val="en-IE"/>
        </w:rPr>
        <w:t>Oc</w:t>
      </w:r>
      <w:r w:rsidR="005B2D9E" w:rsidRPr="00BD6446">
        <w:rPr>
          <w:rFonts w:asciiTheme="minorHAnsi" w:hAnsiTheme="minorHAnsi"/>
          <w:b/>
          <w:sz w:val="20"/>
          <w:szCs w:val="20"/>
          <w:lang w:val="en-IE"/>
        </w:rPr>
        <w:t>tober</w:t>
      </w:r>
      <w:r w:rsidR="0082025D" w:rsidRPr="00BD6446">
        <w:rPr>
          <w:rFonts w:asciiTheme="minorHAnsi" w:hAnsiTheme="minorHAnsi"/>
          <w:b/>
          <w:sz w:val="20"/>
          <w:szCs w:val="20"/>
          <w:lang w:val="en-IE"/>
        </w:rPr>
        <w:t xml:space="preserve"> </w:t>
      </w:r>
      <w:r w:rsidR="005B2D9E" w:rsidRPr="00BD6446">
        <w:rPr>
          <w:rFonts w:asciiTheme="minorHAnsi" w:hAnsiTheme="minorHAnsi"/>
          <w:b/>
          <w:sz w:val="20"/>
          <w:szCs w:val="20"/>
          <w:lang w:val="en-IE"/>
        </w:rPr>
        <w:t>201</w:t>
      </w:r>
      <w:r w:rsidR="002E3D53">
        <w:rPr>
          <w:rFonts w:asciiTheme="minorHAnsi" w:hAnsiTheme="minorHAnsi"/>
          <w:b/>
          <w:sz w:val="20"/>
          <w:szCs w:val="20"/>
          <w:lang w:val="en-IE"/>
        </w:rPr>
        <w:t>5</w:t>
      </w:r>
      <w:r w:rsidR="00981367" w:rsidRPr="00BD6446">
        <w:rPr>
          <w:rFonts w:asciiTheme="minorHAnsi" w:hAnsiTheme="minorHAnsi"/>
          <w:b/>
          <w:sz w:val="20"/>
          <w:szCs w:val="20"/>
          <w:lang w:val="en-IE"/>
        </w:rPr>
        <w:t>.</w:t>
      </w:r>
    </w:p>
    <w:p w:rsidR="0027614D" w:rsidRPr="00BD6446" w:rsidRDefault="0027614D" w:rsidP="004C604E">
      <w:pPr>
        <w:pStyle w:val="ListParagraph"/>
        <w:rPr>
          <w:rFonts w:asciiTheme="minorHAnsi" w:hAnsiTheme="minorHAnsi"/>
          <w:sz w:val="20"/>
          <w:szCs w:val="20"/>
          <w:lang w:val="en-IE"/>
        </w:rPr>
      </w:pPr>
    </w:p>
    <w:p w:rsidR="0027614D" w:rsidRPr="00BD6446" w:rsidRDefault="0027614D" w:rsidP="00AA39B4">
      <w:pPr>
        <w:pStyle w:val="ListParagraph"/>
        <w:numPr>
          <w:ilvl w:val="0"/>
          <w:numId w:val="6"/>
        </w:numPr>
        <w:rPr>
          <w:rFonts w:asciiTheme="minorHAnsi" w:hAnsiTheme="minorHAnsi"/>
          <w:b/>
          <w:sz w:val="20"/>
          <w:szCs w:val="20"/>
          <w:u w:val="single"/>
          <w:lang w:val="en-IE"/>
        </w:rPr>
      </w:pPr>
      <w:r w:rsidRPr="00BD6446">
        <w:rPr>
          <w:rFonts w:asciiTheme="minorHAnsi" w:hAnsiTheme="minorHAnsi"/>
          <w:b/>
          <w:sz w:val="20"/>
          <w:szCs w:val="20"/>
          <w:u w:val="single"/>
          <w:lang w:val="en-IE"/>
        </w:rPr>
        <w:t>All shortlisted applicants must be available for final judging interviews</w:t>
      </w:r>
      <w:r w:rsidR="00846F15" w:rsidRPr="00BD6446">
        <w:rPr>
          <w:rFonts w:asciiTheme="minorHAnsi" w:hAnsiTheme="minorHAnsi"/>
          <w:b/>
          <w:sz w:val="20"/>
          <w:szCs w:val="20"/>
          <w:u w:val="single"/>
          <w:lang w:val="en-IE"/>
        </w:rPr>
        <w:t xml:space="preserve"> </w:t>
      </w:r>
      <w:r w:rsidR="005B2D9E" w:rsidRPr="00BD6446">
        <w:rPr>
          <w:rFonts w:asciiTheme="minorHAnsi" w:hAnsiTheme="minorHAnsi"/>
          <w:b/>
          <w:sz w:val="20"/>
          <w:szCs w:val="20"/>
          <w:u w:val="single"/>
          <w:lang w:val="en-IE"/>
        </w:rPr>
        <w:t xml:space="preserve">on </w:t>
      </w:r>
      <w:r w:rsidR="00B25CF1">
        <w:rPr>
          <w:rFonts w:asciiTheme="minorHAnsi" w:hAnsiTheme="minorHAnsi"/>
          <w:b/>
          <w:sz w:val="20"/>
          <w:szCs w:val="20"/>
          <w:u w:val="single"/>
          <w:lang w:val="en-IE"/>
        </w:rPr>
        <w:t>Thursday</w:t>
      </w:r>
      <w:r w:rsidR="005B2D9E" w:rsidRPr="00BD6446">
        <w:rPr>
          <w:rFonts w:asciiTheme="minorHAnsi" w:hAnsiTheme="minorHAnsi"/>
          <w:b/>
          <w:sz w:val="20"/>
          <w:szCs w:val="20"/>
          <w:u w:val="single"/>
          <w:lang w:val="en-IE"/>
        </w:rPr>
        <w:t>,</w:t>
      </w:r>
      <w:r w:rsidR="00B25CF1">
        <w:rPr>
          <w:rFonts w:asciiTheme="minorHAnsi" w:hAnsiTheme="minorHAnsi"/>
          <w:b/>
          <w:sz w:val="20"/>
          <w:szCs w:val="20"/>
          <w:u w:val="single"/>
          <w:lang w:val="en-IE"/>
        </w:rPr>
        <w:t xml:space="preserve"> </w:t>
      </w:r>
      <w:r w:rsidRPr="00BD6446">
        <w:rPr>
          <w:rFonts w:asciiTheme="minorHAnsi" w:hAnsiTheme="minorHAnsi"/>
          <w:b/>
          <w:sz w:val="20"/>
          <w:szCs w:val="20"/>
          <w:u w:val="single"/>
          <w:lang w:val="en-IE"/>
        </w:rPr>
        <w:t xml:space="preserve"> </w:t>
      </w:r>
      <w:r w:rsidR="00B25CF1">
        <w:rPr>
          <w:rFonts w:asciiTheme="minorHAnsi" w:hAnsiTheme="minorHAnsi"/>
          <w:b/>
          <w:sz w:val="20"/>
          <w:szCs w:val="20"/>
          <w:u w:val="single"/>
          <w:lang w:val="en-IE"/>
        </w:rPr>
        <w:t>22</w:t>
      </w:r>
      <w:r w:rsidR="00B25CF1" w:rsidRPr="00B25CF1">
        <w:rPr>
          <w:rFonts w:asciiTheme="minorHAnsi" w:hAnsiTheme="minorHAnsi"/>
          <w:b/>
          <w:sz w:val="20"/>
          <w:szCs w:val="20"/>
          <w:u w:val="single"/>
          <w:vertAlign w:val="superscript"/>
          <w:lang w:val="en-IE"/>
        </w:rPr>
        <w:t>nd</w:t>
      </w:r>
      <w:r w:rsidR="00B25CF1">
        <w:rPr>
          <w:rFonts w:asciiTheme="minorHAnsi" w:hAnsiTheme="minorHAnsi"/>
          <w:b/>
          <w:sz w:val="20"/>
          <w:szCs w:val="20"/>
          <w:u w:val="single"/>
          <w:lang w:val="en-IE"/>
        </w:rPr>
        <w:t xml:space="preserve"> </w:t>
      </w:r>
      <w:r w:rsidR="005B2D9E" w:rsidRPr="00BD6446">
        <w:rPr>
          <w:rFonts w:asciiTheme="minorHAnsi" w:hAnsiTheme="minorHAnsi"/>
          <w:b/>
          <w:sz w:val="20"/>
          <w:szCs w:val="20"/>
          <w:u w:val="single"/>
          <w:lang w:val="en-IE"/>
        </w:rPr>
        <w:t xml:space="preserve"> </w:t>
      </w:r>
      <w:r w:rsidRPr="00BD6446">
        <w:rPr>
          <w:rFonts w:asciiTheme="minorHAnsi" w:hAnsiTheme="minorHAnsi"/>
          <w:b/>
          <w:i/>
          <w:sz w:val="20"/>
          <w:szCs w:val="20"/>
          <w:u w:val="single"/>
          <w:lang w:val="en-IE"/>
        </w:rPr>
        <w:t xml:space="preserve">October </w:t>
      </w:r>
      <w:r w:rsidR="005B2D9E" w:rsidRPr="00BD6446">
        <w:rPr>
          <w:rFonts w:asciiTheme="minorHAnsi" w:hAnsiTheme="minorHAnsi"/>
          <w:b/>
          <w:sz w:val="20"/>
          <w:szCs w:val="20"/>
          <w:u w:val="single"/>
          <w:lang w:val="en-IE"/>
        </w:rPr>
        <w:t>201</w:t>
      </w:r>
      <w:r w:rsidR="002E3D53">
        <w:rPr>
          <w:rFonts w:asciiTheme="minorHAnsi" w:hAnsiTheme="minorHAnsi"/>
          <w:b/>
          <w:sz w:val="20"/>
          <w:szCs w:val="20"/>
          <w:u w:val="single"/>
          <w:lang w:val="en-IE"/>
        </w:rPr>
        <w:t>5</w:t>
      </w:r>
    </w:p>
    <w:p w:rsidR="0027614D" w:rsidRPr="00BD6446" w:rsidRDefault="0027614D" w:rsidP="00806254">
      <w:pPr>
        <w:pStyle w:val="ListParagraph"/>
        <w:rPr>
          <w:rFonts w:asciiTheme="minorHAnsi" w:hAnsiTheme="minorHAnsi"/>
          <w:sz w:val="20"/>
          <w:szCs w:val="20"/>
          <w:lang w:val="en-IE"/>
        </w:rPr>
      </w:pPr>
    </w:p>
    <w:p w:rsidR="0027614D" w:rsidRPr="00BD6446" w:rsidRDefault="0027614D" w:rsidP="00AA39B4">
      <w:pPr>
        <w:pStyle w:val="ListParagraph"/>
        <w:numPr>
          <w:ilvl w:val="0"/>
          <w:numId w:val="6"/>
        </w:numPr>
        <w:rPr>
          <w:rFonts w:asciiTheme="minorHAnsi" w:hAnsiTheme="minorHAnsi"/>
          <w:b/>
          <w:sz w:val="20"/>
          <w:szCs w:val="20"/>
          <w:lang w:val="en-IE"/>
        </w:rPr>
      </w:pPr>
      <w:r w:rsidRPr="00BD6446">
        <w:rPr>
          <w:rFonts w:asciiTheme="minorHAnsi" w:hAnsiTheme="minorHAnsi"/>
          <w:b/>
          <w:sz w:val="20"/>
          <w:szCs w:val="20"/>
          <w:lang w:val="en-IE"/>
        </w:rPr>
        <w:lastRenderedPageBreak/>
        <w:t xml:space="preserve">Winners for each category will be announced </w:t>
      </w:r>
      <w:r w:rsidRPr="00BD6446">
        <w:rPr>
          <w:rFonts w:asciiTheme="minorHAnsi" w:hAnsiTheme="minorHAnsi"/>
          <w:sz w:val="20"/>
          <w:szCs w:val="20"/>
          <w:lang w:val="en-IE"/>
        </w:rPr>
        <w:t xml:space="preserve">at the official </w:t>
      </w:r>
      <w:r w:rsidR="005B2D9E" w:rsidRPr="00BD6446">
        <w:rPr>
          <w:rFonts w:asciiTheme="minorHAnsi" w:hAnsiTheme="minorHAnsi"/>
          <w:sz w:val="20"/>
          <w:szCs w:val="20"/>
          <w:lang w:val="en-IE"/>
        </w:rPr>
        <w:t>201</w:t>
      </w:r>
      <w:r w:rsidR="002E3D53">
        <w:rPr>
          <w:rFonts w:asciiTheme="minorHAnsi" w:hAnsiTheme="minorHAnsi"/>
          <w:sz w:val="20"/>
          <w:szCs w:val="20"/>
          <w:lang w:val="en-IE"/>
        </w:rPr>
        <w:t>5</w:t>
      </w:r>
      <w:r w:rsidR="00846F15" w:rsidRPr="00BD6446">
        <w:rPr>
          <w:rFonts w:asciiTheme="minorHAnsi" w:hAnsiTheme="minorHAnsi"/>
          <w:sz w:val="20"/>
          <w:szCs w:val="20"/>
          <w:lang w:val="en-IE"/>
        </w:rPr>
        <w:t xml:space="preserve"> </w:t>
      </w:r>
      <w:r w:rsidR="00BD6446" w:rsidRPr="00BD6446">
        <w:rPr>
          <w:rFonts w:asciiTheme="minorHAnsi" w:hAnsiTheme="minorHAnsi"/>
          <w:sz w:val="20"/>
          <w:szCs w:val="20"/>
          <w:lang w:val="en-IE"/>
        </w:rPr>
        <w:t>Glanbia Kilkenny Business Awards</w:t>
      </w:r>
      <w:r w:rsidRPr="00BD6446">
        <w:rPr>
          <w:rFonts w:asciiTheme="minorHAnsi" w:hAnsiTheme="minorHAnsi"/>
          <w:sz w:val="20"/>
          <w:szCs w:val="20"/>
          <w:lang w:val="en-IE"/>
        </w:rPr>
        <w:t xml:space="preserve"> Gala Dinner at </w:t>
      </w:r>
      <w:proofErr w:type="spellStart"/>
      <w:r w:rsidRPr="00BD6446">
        <w:rPr>
          <w:rFonts w:asciiTheme="minorHAnsi" w:hAnsiTheme="minorHAnsi"/>
          <w:sz w:val="20"/>
          <w:szCs w:val="20"/>
          <w:lang w:val="en-IE"/>
        </w:rPr>
        <w:t>Lyrath</w:t>
      </w:r>
      <w:proofErr w:type="spellEnd"/>
      <w:r w:rsidRPr="00BD6446">
        <w:rPr>
          <w:rFonts w:asciiTheme="minorHAnsi" w:hAnsiTheme="minorHAnsi"/>
          <w:sz w:val="20"/>
          <w:szCs w:val="20"/>
          <w:lang w:val="en-IE"/>
        </w:rPr>
        <w:t xml:space="preserve"> Estate </w:t>
      </w:r>
      <w:r w:rsidR="00083A5F" w:rsidRPr="00BD6446">
        <w:rPr>
          <w:rFonts w:asciiTheme="minorHAnsi" w:hAnsiTheme="minorHAnsi"/>
          <w:sz w:val="20"/>
          <w:szCs w:val="20"/>
          <w:lang w:val="en-IE"/>
        </w:rPr>
        <w:t xml:space="preserve">Hotel </w:t>
      </w:r>
      <w:r w:rsidR="008A0799" w:rsidRPr="00BD6446">
        <w:rPr>
          <w:rFonts w:asciiTheme="minorHAnsi" w:hAnsiTheme="minorHAnsi"/>
          <w:b/>
          <w:sz w:val="20"/>
          <w:szCs w:val="20"/>
          <w:lang w:val="en-IE"/>
        </w:rPr>
        <w:t xml:space="preserve">on </w:t>
      </w:r>
      <w:r w:rsidR="005B2D9E" w:rsidRPr="00BD6446">
        <w:rPr>
          <w:rFonts w:asciiTheme="minorHAnsi" w:hAnsiTheme="minorHAnsi"/>
          <w:b/>
          <w:sz w:val="20"/>
          <w:szCs w:val="20"/>
          <w:lang w:val="en-IE"/>
        </w:rPr>
        <w:t xml:space="preserve">Saturday </w:t>
      </w:r>
      <w:r w:rsidR="00B25CF1">
        <w:rPr>
          <w:rFonts w:asciiTheme="minorHAnsi" w:hAnsiTheme="minorHAnsi"/>
          <w:b/>
          <w:sz w:val="20"/>
          <w:szCs w:val="20"/>
          <w:lang w:val="en-IE"/>
        </w:rPr>
        <w:t>21</w:t>
      </w:r>
      <w:r w:rsidR="00B25CF1" w:rsidRPr="00B25CF1">
        <w:rPr>
          <w:rFonts w:asciiTheme="minorHAnsi" w:hAnsiTheme="minorHAnsi"/>
          <w:b/>
          <w:sz w:val="20"/>
          <w:szCs w:val="20"/>
          <w:vertAlign w:val="superscript"/>
          <w:lang w:val="en-IE"/>
        </w:rPr>
        <w:t>st</w:t>
      </w:r>
      <w:r w:rsidR="00B25CF1">
        <w:rPr>
          <w:rFonts w:asciiTheme="minorHAnsi" w:hAnsiTheme="minorHAnsi"/>
          <w:b/>
          <w:sz w:val="20"/>
          <w:szCs w:val="20"/>
          <w:lang w:val="en-IE"/>
        </w:rPr>
        <w:t xml:space="preserve"> </w:t>
      </w:r>
      <w:r w:rsidR="005B2D9E" w:rsidRPr="00BD6446">
        <w:rPr>
          <w:rFonts w:asciiTheme="minorHAnsi" w:hAnsiTheme="minorHAnsi"/>
          <w:b/>
          <w:sz w:val="20"/>
          <w:szCs w:val="20"/>
          <w:lang w:val="en-IE"/>
        </w:rPr>
        <w:t xml:space="preserve"> of November</w:t>
      </w:r>
      <w:r w:rsidR="008A0799" w:rsidRPr="00BD6446">
        <w:rPr>
          <w:rFonts w:asciiTheme="minorHAnsi" w:hAnsiTheme="minorHAnsi"/>
          <w:b/>
          <w:sz w:val="20"/>
          <w:szCs w:val="20"/>
          <w:lang w:val="en-IE"/>
        </w:rPr>
        <w:t xml:space="preserve"> </w:t>
      </w:r>
      <w:r w:rsidR="005B2D9E" w:rsidRPr="00BD6446">
        <w:rPr>
          <w:rFonts w:asciiTheme="minorHAnsi" w:hAnsiTheme="minorHAnsi"/>
          <w:b/>
          <w:sz w:val="20"/>
          <w:szCs w:val="20"/>
          <w:lang w:val="en-IE"/>
        </w:rPr>
        <w:t>201</w:t>
      </w:r>
      <w:r w:rsidR="002E3D53">
        <w:rPr>
          <w:rFonts w:asciiTheme="minorHAnsi" w:hAnsiTheme="minorHAnsi"/>
          <w:b/>
          <w:sz w:val="20"/>
          <w:szCs w:val="20"/>
          <w:lang w:val="en-IE"/>
        </w:rPr>
        <w:t>5</w:t>
      </w:r>
    </w:p>
    <w:p w:rsidR="0027614D" w:rsidRPr="00BD6446" w:rsidRDefault="0027614D" w:rsidP="004C604E">
      <w:pPr>
        <w:pStyle w:val="ListParagraph"/>
        <w:rPr>
          <w:rFonts w:asciiTheme="minorHAnsi" w:hAnsiTheme="minorHAnsi"/>
          <w:sz w:val="20"/>
          <w:szCs w:val="20"/>
          <w:lang w:val="en-IE"/>
        </w:rPr>
      </w:pPr>
    </w:p>
    <w:p w:rsidR="00846F15" w:rsidRPr="00BD6446" w:rsidRDefault="0027614D" w:rsidP="00AA39B4">
      <w:pPr>
        <w:pStyle w:val="ListParagraph"/>
        <w:numPr>
          <w:ilvl w:val="0"/>
          <w:numId w:val="6"/>
        </w:numPr>
        <w:rPr>
          <w:rFonts w:asciiTheme="minorHAnsi" w:hAnsiTheme="minorHAnsi"/>
          <w:sz w:val="20"/>
          <w:szCs w:val="20"/>
          <w:lang w:val="en-IE"/>
        </w:rPr>
      </w:pPr>
      <w:r w:rsidRPr="00BD6446">
        <w:rPr>
          <w:rFonts w:asciiTheme="minorHAnsi" w:hAnsiTheme="minorHAnsi"/>
          <w:sz w:val="20"/>
          <w:szCs w:val="20"/>
          <w:lang w:val="en-IE"/>
        </w:rPr>
        <w:t>The judging panel’s decision is final and binding. Each applicant will have access to the judging panel’s scoring of their application and interview by way of feedback on their application if they so wish to off</w:t>
      </w:r>
      <w:r w:rsidR="00846F15" w:rsidRPr="00BD6446">
        <w:rPr>
          <w:rFonts w:asciiTheme="minorHAnsi" w:hAnsiTheme="minorHAnsi"/>
          <w:sz w:val="20"/>
          <w:szCs w:val="20"/>
          <w:lang w:val="en-IE"/>
        </w:rPr>
        <w:t>icially request this in writing.</w:t>
      </w:r>
    </w:p>
    <w:p w:rsidR="00846F15" w:rsidRPr="00BD6446" w:rsidRDefault="00846F15" w:rsidP="00846F15">
      <w:pPr>
        <w:pStyle w:val="ListParagraph"/>
        <w:rPr>
          <w:rFonts w:asciiTheme="minorHAnsi" w:hAnsiTheme="minorHAnsi"/>
          <w:sz w:val="20"/>
          <w:szCs w:val="20"/>
          <w:lang w:val="en-IE"/>
        </w:rPr>
      </w:pPr>
    </w:p>
    <w:p w:rsidR="00BD6446" w:rsidRPr="00F72CDD" w:rsidRDefault="00083A5F" w:rsidP="00F72CDD">
      <w:pPr>
        <w:pStyle w:val="ListParagraph"/>
        <w:numPr>
          <w:ilvl w:val="0"/>
          <w:numId w:val="6"/>
        </w:numPr>
        <w:rPr>
          <w:rFonts w:asciiTheme="minorHAnsi" w:hAnsiTheme="minorHAnsi"/>
          <w:sz w:val="20"/>
          <w:szCs w:val="20"/>
          <w:lang w:val="en-IE"/>
        </w:rPr>
      </w:pPr>
      <w:r w:rsidRPr="00BD6446">
        <w:rPr>
          <w:rFonts w:asciiTheme="minorHAnsi" w:hAnsiTheme="minorHAnsi"/>
          <w:sz w:val="20"/>
          <w:szCs w:val="20"/>
          <w:lang w:val="en-IE"/>
        </w:rPr>
        <w:t xml:space="preserve">Canvassing of </w:t>
      </w:r>
      <w:r w:rsidR="005B2D9E" w:rsidRPr="00BD6446">
        <w:rPr>
          <w:rFonts w:asciiTheme="minorHAnsi" w:hAnsiTheme="minorHAnsi"/>
          <w:sz w:val="20"/>
          <w:szCs w:val="20"/>
          <w:lang w:val="en-IE"/>
        </w:rPr>
        <w:t>Adjudication P</w:t>
      </w:r>
      <w:r w:rsidR="00846F15" w:rsidRPr="00BD6446">
        <w:rPr>
          <w:rFonts w:asciiTheme="minorHAnsi" w:hAnsiTheme="minorHAnsi"/>
          <w:sz w:val="20"/>
          <w:szCs w:val="20"/>
          <w:lang w:val="en-IE"/>
        </w:rPr>
        <w:t>anel, Independent Judging Panel</w:t>
      </w:r>
      <w:r w:rsidRPr="00BD6446">
        <w:rPr>
          <w:rFonts w:asciiTheme="minorHAnsi" w:hAnsiTheme="minorHAnsi"/>
          <w:sz w:val="20"/>
          <w:szCs w:val="20"/>
          <w:lang w:val="en-IE"/>
        </w:rPr>
        <w:t xml:space="preserve"> or</w:t>
      </w:r>
      <w:r w:rsidR="0027614D" w:rsidRPr="00BD6446">
        <w:rPr>
          <w:rFonts w:asciiTheme="minorHAnsi" w:hAnsiTheme="minorHAnsi"/>
          <w:sz w:val="20"/>
          <w:szCs w:val="20"/>
          <w:lang w:val="en-IE"/>
        </w:rPr>
        <w:t xml:space="preserve"> Award</w:t>
      </w:r>
      <w:r w:rsidRPr="00BD6446">
        <w:rPr>
          <w:rFonts w:asciiTheme="minorHAnsi" w:hAnsiTheme="minorHAnsi"/>
          <w:sz w:val="20"/>
          <w:szCs w:val="20"/>
          <w:lang w:val="en-IE"/>
        </w:rPr>
        <w:t>s</w:t>
      </w:r>
      <w:r w:rsidR="0027614D" w:rsidRPr="00BD6446">
        <w:rPr>
          <w:rFonts w:asciiTheme="minorHAnsi" w:hAnsiTheme="minorHAnsi"/>
          <w:sz w:val="20"/>
          <w:szCs w:val="20"/>
          <w:lang w:val="en-IE"/>
        </w:rPr>
        <w:t xml:space="preserve"> Organiser</w:t>
      </w:r>
      <w:r w:rsidRPr="00BD6446">
        <w:rPr>
          <w:rFonts w:asciiTheme="minorHAnsi" w:hAnsiTheme="minorHAnsi"/>
          <w:sz w:val="20"/>
          <w:szCs w:val="20"/>
          <w:lang w:val="en-IE"/>
        </w:rPr>
        <w:t>s</w:t>
      </w:r>
      <w:r w:rsidR="0027614D" w:rsidRPr="00BD6446">
        <w:rPr>
          <w:rFonts w:asciiTheme="minorHAnsi" w:hAnsiTheme="minorHAnsi"/>
          <w:sz w:val="20"/>
          <w:szCs w:val="20"/>
          <w:lang w:val="en-IE"/>
        </w:rPr>
        <w:t xml:space="preserve"> will lead to automatic disqualification. </w:t>
      </w:r>
    </w:p>
    <w:sectPr w:rsidR="00BD6446" w:rsidRPr="00F72CDD" w:rsidSect="00F65D0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70" w:rsidRDefault="00E96170" w:rsidP="00CB512E">
      <w:r>
        <w:separator/>
      </w:r>
    </w:p>
  </w:endnote>
  <w:endnote w:type="continuationSeparator" w:id="0">
    <w:p w:rsidR="00E96170" w:rsidRDefault="00E96170" w:rsidP="00CB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ja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53" w:rsidRDefault="002E3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99" w:rsidRPr="002E3D53" w:rsidRDefault="008A0799" w:rsidP="002E3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53" w:rsidRDefault="002E3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70" w:rsidRDefault="00E96170" w:rsidP="00CB512E">
      <w:r>
        <w:separator/>
      </w:r>
    </w:p>
  </w:footnote>
  <w:footnote w:type="continuationSeparator" w:id="0">
    <w:p w:rsidR="00E96170" w:rsidRDefault="00E96170" w:rsidP="00CB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53" w:rsidRDefault="002E3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53" w:rsidRDefault="002E3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53" w:rsidRDefault="002E3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B2B"/>
    <w:multiLevelType w:val="hybridMultilevel"/>
    <w:tmpl w:val="62A25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5E34B8"/>
    <w:multiLevelType w:val="hybridMultilevel"/>
    <w:tmpl w:val="70AABD58"/>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1419B"/>
    <w:multiLevelType w:val="hybridMultilevel"/>
    <w:tmpl w:val="30D010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80141AC"/>
    <w:multiLevelType w:val="hybridMultilevel"/>
    <w:tmpl w:val="2968E564"/>
    <w:lvl w:ilvl="0" w:tplc="67C43200">
      <w:start w:val="1"/>
      <w:numFmt w:val="bullet"/>
      <w:lvlText w:val="£"/>
      <w:lvlJc w:val="left"/>
      <w:pPr>
        <w:ind w:left="360" w:hanging="360"/>
      </w:pPr>
      <w:rPr>
        <w:rFonts w:ascii="Wingdings 2" w:hAnsi="Wingdings 2"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EE4056B"/>
    <w:multiLevelType w:val="hybridMultilevel"/>
    <w:tmpl w:val="EA184B7A"/>
    <w:lvl w:ilvl="0" w:tplc="8B8AB1C8">
      <w:start w:val="1"/>
      <w:numFmt w:val="bullet"/>
      <w:lvlText w:val=""/>
      <w:lvlJc w:val="left"/>
      <w:pPr>
        <w:ind w:left="720" w:hanging="360"/>
      </w:pPr>
      <w:rPr>
        <w:rFonts w:ascii="Symbol" w:eastAsia="Times New Roman"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803405"/>
    <w:multiLevelType w:val="hybridMultilevel"/>
    <w:tmpl w:val="7B5CE850"/>
    <w:lvl w:ilvl="0" w:tplc="04090001">
      <w:start w:val="1"/>
      <w:numFmt w:val="bullet"/>
      <w:lvlText w:val=""/>
      <w:lvlJc w:val="left"/>
      <w:pPr>
        <w:ind w:left="720" w:hanging="360"/>
      </w:pPr>
      <w:rPr>
        <w:rFonts w:ascii="Symbol" w:hAnsi="Symbol" w:hint="default"/>
      </w:rPr>
    </w:lvl>
    <w:lvl w:ilvl="1" w:tplc="017EBA32">
      <w:numFmt w:val="bullet"/>
      <w:lvlText w:val=""/>
      <w:lvlJc w:val="left"/>
      <w:pPr>
        <w:ind w:left="1440" w:hanging="360"/>
      </w:pPr>
      <w:rPr>
        <w:rFonts w:ascii="Wingdings 2" w:eastAsia="Times New Roman" w:hAnsi="Wingdings 2" w:cs="Trajan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3150"/>
    <w:multiLevelType w:val="hybridMultilevel"/>
    <w:tmpl w:val="33E2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13338"/>
    <w:multiLevelType w:val="hybridMultilevel"/>
    <w:tmpl w:val="656A2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E32ED8"/>
    <w:multiLevelType w:val="hybridMultilevel"/>
    <w:tmpl w:val="AC2233E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9" w15:restartNumberingAfterBreak="0">
    <w:nsid w:val="1EAA09D7"/>
    <w:multiLevelType w:val="hybridMultilevel"/>
    <w:tmpl w:val="F8D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6B2C"/>
    <w:multiLevelType w:val="hybridMultilevel"/>
    <w:tmpl w:val="9E1C2D2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271E6689"/>
    <w:multiLevelType w:val="hybridMultilevel"/>
    <w:tmpl w:val="A0848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A1394C"/>
    <w:multiLevelType w:val="hybridMultilevel"/>
    <w:tmpl w:val="9ECEB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871787"/>
    <w:multiLevelType w:val="hybridMultilevel"/>
    <w:tmpl w:val="B0EE4A6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4BCA566C"/>
    <w:multiLevelType w:val="hybridMultilevel"/>
    <w:tmpl w:val="64A8F172"/>
    <w:lvl w:ilvl="0" w:tplc="67C43200">
      <w:start w:val="1"/>
      <w:numFmt w:val="bullet"/>
      <w:lvlText w:val="£"/>
      <w:lvlJc w:val="left"/>
      <w:pPr>
        <w:ind w:left="502" w:hanging="360"/>
      </w:pPr>
      <w:rPr>
        <w:rFonts w:ascii="Wingdings 2" w:hAnsi="Wingdings 2" w:hint="default"/>
      </w:rPr>
    </w:lvl>
    <w:lvl w:ilvl="1" w:tplc="18090003" w:tentative="1">
      <w:start w:val="1"/>
      <w:numFmt w:val="bullet"/>
      <w:lvlText w:val="o"/>
      <w:lvlJc w:val="left"/>
      <w:pPr>
        <w:ind w:left="1222" w:hanging="360"/>
      </w:pPr>
      <w:rPr>
        <w:rFonts w:ascii="Courier New" w:hAnsi="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5" w15:restartNumberingAfterBreak="0">
    <w:nsid w:val="4D4C2F6F"/>
    <w:multiLevelType w:val="hybridMultilevel"/>
    <w:tmpl w:val="F66E9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50150E"/>
    <w:multiLevelType w:val="hybridMultilevel"/>
    <w:tmpl w:val="D69CCB2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EB2563C"/>
    <w:multiLevelType w:val="hybridMultilevel"/>
    <w:tmpl w:val="E89E93EA"/>
    <w:lvl w:ilvl="0" w:tplc="67C43200">
      <w:start w:val="1"/>
      <w:numFmt w:val="bullet"/>
      <w:lvlText w:val="£"/>
      <w:lvlJc w:val="left"/>
      <w:pPr>
        <w:ind w:left="720" w:hanging="360"/>
      </w:pPr>
      <w:rPr>
        <w:rFonts w:ascii="Wingdings 2" w:hAnsi="Wingdings 2"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F151CC"/>
    <w:multiLevelType w:val="hybridMultilevel"/>
    <w:tmpl w:val="84DE9E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A413A59"/>
    <w:multiLevelType w:val="hybridMultilevel"/>
    <w:tmpl w:val="4A1CAA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AE25BFD"/>
    <w:multiLevelType w:val="hybridMultilevel"/>
    <w:tmpl w:val="6322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7A0C"/>
    <w:multiLevelType w:val="hybridMultilevel"/>
    <w:tmpl w:val="4C2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C2E9E"/>
    <w:multiLevelType w:val="hybridMultilevel"/>
    <w:tmpl w:val="2890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6831F8"/>
    <w:multiLevelType w:val="hybridMultilevel"/>
    <w:tmpl w:val="DAA45C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7B07683"/>
    <w:multiLevelType w:val="hybridMultilevel"/>
    <w:tmpl w:val="2A1E14B0"/>
    <w:lvl w:ilvl="0" w:tplc="1C24E71E">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11"/>
  </w:num>
  <w:num w:numId="5">
    <w:abstractNumId w:val="14"/>
  </w:num>
  <w:num w:numId="6">
    <w:abstractNumId w:val="10"/>
  </w:num>
  <w:num w:numId="7">
    <w:abstractNumId w:val="4"/>
  </w:num>
  <w:num w:numId="8">
    <w:abstractNumId w:val="2"/>
  </w:num>
  <w:num w:numId="9">
    <w:abstractNumId w:val="3"/>
  </w:num>
  <w:num w:numId="10">
    <w:abstractNumId w:val="24"/>
  </w:num>
  <w:num w:numId="11">
    <w:abstractNumId w:val="18"/>
  </w:num>
  <w:num w:numId="12">
    <w:abstractNumId w:val="21"/>
  </w:num>
  <w:num w:numId="13">
    <w:abstractNumId w:val="5"/>
  </w:num>
  <w:num w:numId="14">
    <w:abstractNumId w:val="8"/>
  </w:num>
  <w:num w:numId="15">
    <w:abstractNumId w:val="13"/>
  </w:num>
  <w:num w:numId="16">
    <w:abstractNumId w:val="9"/>
  </w:num>
  <w:num w:numId="17">
    <w:abstractNumId w:val="22"/>
  </w:num>
  <w:num w:numId="18">
    <w:abstractNumId w:val="7"/>
  </w:num>
  <w:num w:numId="19">
    <w:abstractNumId w:val="19"/>
  </w:num>
  <w:num w:numId="20">
    <w:abstractNumId w:val="20"/>
  </w:num>
  <w:num w:numId="21">
    <w:abstractNumId w:val="6"/>
  </w:num>
  <w:num w:numId="22">
    <w:abstractNumId w:val="15"/>
  </w:num>
  <w:num w:numId="23">
    <w:abstractNumId w:val="17"/>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1F"/>
    <w:rsid w:val="00014A8D"/>
    <w:rsid w:val="00036CCF"/>
    <w:rsid w:val="000710F3"/>
    <w:rsid w:val="00083A5F"/>
    <w:rsid w:val="000A002E"/>
    <w:rsid w:val="000B6550"/>
    <w:rsid w:val="000E6C7A"/>
    <w:rsid w:val="000F0B04"/>
    <w:rsid w:val="00105A89"/>
    <w:rsid w:val="0011496E"/>
    <w:rsid w:val="001452A6"/>
    <w:rsid w:val="00146C4B"/>
    <w:rsid w:val="00171832"/>
    <w:rsid w:val="00193B1C"/>
    <w:rsid w:val="001A318E"/>
    <w:rsid w:val="001A3D8B"/>
    <w:rsid w:val="001A4A54"/>
    <w:rsid w:val="00212719"/>
    <w:rsid w:val="002139B1"/>
    <w:rsid w:val="002225DC"/>
    <w:rsid w:val="00245758"/>
    <w:rsid w:val="00255812"/>
    <w:rsid w:val="00256AD8"/>
    <w:rsid w:val="0027141F"/>
    <w:rsid w:val="0027614D"/>
    <w:rsid w:val="0028488C"/>
    <w:rsid w:val="002B4789"/>
    <w:rsid w:val="002D5E92"/>
    <w:rsid w:val="002E3D53"/>
    <w:rsid w:val="00362F5E"/>
    <w:rsid w:val="00363E6A"/>
    <w:rsid w:val="003660CE"/>
    <w:rsid w:val="003B7900"/>
    <w:rsid w:val="003C4377"/>
    <w:rsid w:val="00434C03"/>
    <w:rsid w:val="00441101"/>
    <w:rsid w:val="004536BC"/>
    <w:rsid w:val="00485F72"/>
    <w:rsid w:val="004A322D"/>
    <w:rsid w:val="004C604E"/>
    <w:rsid w:val="004E4F70"/>
    <w:rsid w:val="00505073"/>
    <w:rsid w:val="0052231E"/>
    <w:rsid w:val="00547DE6"/>
    <w:rsid w:val="005A0145"/>
    <w:rsid w:val="005A5D4F"/>
    <w:rsid w:val="005B2D9E"/>
    <w:rsid w:val="005B3D38"/>
    <w:rsid w:val="00685DF9"/>
    <w:rsid w:val="006A62BB"/>
    <w:rsid w:val="006A7010"/>
    <w:rsid w:val="006D1A56"/>
    <w:rsid w:val="006D562C"/>
    <w:rsid w:val="006E6C68"/>
    <w:rsid w:val="0070144F"/>
    <w:rsid w:val="007313CF"/>
    <w:rsid w:val="00774B70"/>
    <w:rsid w:val="007A10C6"/>
    <w:rsid w:val="007B2B84"/>
    <w:rsid w:val="007E4DD3"/>
    <w:rsid w:val="007F20EB"/>
    <w:rsid w:val="00800DE5"/>
    <w:rsid w:val="00806254"/>
    <w:rsid w:val="0082025D"/>
    <w:rsid w:val="00836955"/>
    <w:rsid w:val="00846F15"/>
    <w:rsid w:val="00861C44"/>
    <w:rsid w:val="00893C51"/>
    <w:rsid w:val="008A0799"/>
    <w:rsid w:val="008A3859"/>
    <w:rsid w:val="008B1A53"/>
    <w:rsid w:val="008E3446"/>
    <w:rsid w:val="008E71C2"/>
    <w:rsid w:val="008F347F"/>
    <w:rsid w:val="009304B7"/>
    <w:rsid w:val="00963627"/>
    <w:rsid w:val="0097570C"/>
    <w:rsid w:val="00981367"/>
    <w:rsid w:val="009B0FF8"/>
    <w:rsid w:val="009E6744"/>
    <w:rsid w:val="00A83EA2"/>
    <w:rsid w:val="00AA39B4"/>
    <w:rsid w:val="00AC60CD"/>
    <w:rsid w:val="00AF7DAD"/>
    <w:rsid w:val="00B01FF2"/>
    <w:rsid w:val="00B175F5"/>
    <w:rsid w:val="00B25CF1"/>
    <w:rsid w:val="00B264AB"/>
    <w:rsid w:val="00B32734"/>
    <w:rsid w:val="00B47456"/>
    <w:rsid w:val="00B5518A"/>
    <w:rsid w:val="00B76F1B"/>
    <w:rsid w:val="00B86DA4"/>
    <w:rsid w:val="00B97AA3"/>
    <w:rsid w:val="00BB0ECA"/>
    <w:rsid w:val="00BD0E31"/>
    <w:rsid w:val="00BD112C"/>
    <w:rsid w:val="00BD6446"/>
    <w:rsid w:val="00BE0101"/>
    <w:rsid w:val="00C107C3"/>
    <w:rsid w:val="00C769FC"/>
    <w:rsid w:val="00CB512E"/>
    <w:rsid w:val="00CC53ED"/>
    <w:rsid w:val="00CD0B08"/>
    <w:rsid w:val="00CD2DDC"/>
    <w:rsid w:val="00D11FD5"/>
    <w:rsid w:val="00D65793"/>
    <w:rsid w:val="00D80398"/>
    <w:rsid w:val="00D90A16"/>
    <w:rsid w:val="00DB4CC5"/>
    <w:rsid w:val="00DB5CEC"/>
    <w:rsid w:val="00DE6E41"/>
    <w:rsid w:val="00DF2311"/>
    <w:rsid w:val="00E575EC"/>
    <w:rsid w:val="00E931DC"/>
    <w:rsid w:val="00E96170"/>
    <w:rsid w:val="00EB4EFC"/>
    <w:rsid w:val="00F224BA"/>
    <w:rsid w:val="00F33CE2"/>
    <w:rsid w:val="00F50E9F"/>
    <w:rsid w:val="00F65D06"/>
    <w:rsid w:val="00F72CDD"/>
    <w:rsid w:val="00F90499"/>
    <w:rsid w:val="00F94D91"/>
    <w:rsid w:val="00FB2ED3"/>
    <w:rsid w:val="00FD07FC"/>
    <w:rsid w:val="00FD1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A7D83-E595-46ED-9BD4-05A2AC1D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77"/>
    <w:rPr>
      <w:sz w:val="24"/>
      <w:szCs w:val="24"/>
      <w:lang w:val="en-GB" w:eastAsia="en-GB"/>
    </w:rPr>
  </w:style>
  <w:style w:type="paragraph" w:styleId="Heading1">
    <w:name w:val="heading 1"/>
    <w:basedOn w:val="Normal"/>
    <w:next w:val="Normal"/>
    <w:link w:val="Heading1Char"/>
    <w:qFormat/>
    <w:locked/>
    <w:rsid w:val="00F65D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1F"/>
    <w:pPr>
      <w:ind w:left="720"/>
      <w:contextualSpacing/>
    </w:pPr>
  </w:style>
  <w:style w:type="character" w:styleId="Hyperlink">
    <w:name w:val="Hyperlink"/>
    <w:basedOn w:val="DefaultParagraphFont"/>
    <w:uiPriority w:val="99"/>
    <w:rsid w:val="004A322D"/>
    <w:rPr>
      <w:rFonts w:cs="Times New Roman"/>
      <w:color w:val="0000FF"/>
      <w:u w:val="single"/>
    </w:rPr>
  </w:style>
  <w:style w:type="character" w:styleId="FollowedHyperlink">
    <w:name w:val="FollowedHyperlink"/>
    <w:basedOn w:val="DefaultParagraphFont"/>
    <w:uiPriority w:val="99"/>
    <w:rsid w:val="004A322D"/>
    <w:rPr>
      <w:rFonts w:cs="Times New Roman"/>
      <w:color w:val="800080"/>
      <w:u w:val="single"/>
    </w:rPr>
  </w:style>
  <w:style w:type="paragraph" w:styleId="Header">
    <w:name w:val="header"/>
    <w:basedOn w:val="Normal"/>
    <w:link w:val="HeaderChar"/>
    <w:uiPriority w:val="99"/>
    <w:rsid w:val="00CB512E"/>
    <w:pPr>
      <w:tabs>
        <w:tab w:val="center" w:pos="4513"/>
        <w:tab w:val="right" w:pos="9026"/>
      </w:tabs>
    </w:pPr>
  </w:style>
  <w:style w:type="character" w:customStyle="1" w:styleId="HeaderChar">
    <w:name w:val="Header Char"/>
    <w:basedOn w:val="DefaultParagraphFont"/>
    <w:link w:val="Header"/>
    <w:uiPriority w:val="99"/>
    <w:locked/>
    <w:rsid w:val="00CB512E"/>
    <w:rPr>
      <w:rFonts w:cs="Times New Roman"/>
      <w:sz w:val="24"/>
      <w:szCs w:val="24"/>
      <w:lang w:val="en-GB" w:eastAsia="en-GB"/>
    </w:rPr>
  </w:style>
  <w:style w:type="paragraph" w:styleId="Footer">
    <w:name w:val="footer"/>
    <w:basedOn w:val="Normal"/>
    <w:link w:val="FooterChar"/>
    <w:uiPriority w:val="99"/>
    <w:rsid w:val="00CB512E"/>
    <w:pPr>
      <w:tabs>
        <w:tab w:val="center" w:pos="4513"/>
        <w:tab w:val="right" w:pos="9026"/>
      </w:tabs>
    </w:pPr>
  </w:style>
  <w:style w:type="character" w:customStyle="1" w:styleId="FooterChar">
    <w:name w:val="Footer Char"/>
    <w:basedOn w:val="DefaultParagraphFont"/>
    <w:link w:val="Footer"/>
    <w:uiPriority w:val="99"/>
    <w:locked/>
    <w:rsid w:val="00CB512E"/>
    <w:rPr>
      <w:rFonts w:cs="Times New Roman"/>
      <w:sz w:val="24"/>
      <w:szCs w:val="24"/>
      <w:lang w:val="en-GB" w:eastAsia="en-GB"/>
    </w:rPr>
  </w:style>
  <w:style w:type="paragraph" w:styleId="NoSpacing">
    <w:name w:val="No Spacing"/>
    <w:uiPriority w:val="1"/>
    <w:qFormat/>
    <w:rsid w:val="00806254"/>
    <w:rPr>
      <w:rFonts w:ascii="Calibri" w:hAnsi="Calibri"/>
      <w:sz w:val="22"/>
      <w:szCs w:val="22"/>
      <w:lang w:val="en-IE"/>
    </w:rPr>
  </w:style>
  <w:style w:type="paragraph" w:customStyle="1" w:styleId="Default">
    <w:name w:val="Default"/>
    <w:uiPriority w:val="99"/>
    <w:rsid w:val="00806254"/>
    <w:pPr>
      <w:autoSpaceDE w:val="0"/>
      <w:autoSpaceDN w:val="0"/>
      <w:adjustRightInd w:val="0"/>
    </w:pPr>
    <w:rPr>
      <w:rFonts w:ascii="Verdana" w:hAnsi="Verdana" w:cs="Verdana"/>
      <w:color w:val="000000"/>
      <w:sz w:val="24"/>
      <w:szCs w:val="24"/>
    </w:rPr>
  </w:style>
  <w:style w:type="table" w:styleId="TableGrid">
    <w:name w:val="Table Grid"/>
    <w:basedOn w:val="TableNormal"/>
    <w:rsid w:val="0082025D"/>
    <w:rPr>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2025D"/>
    <w:rPr>
      <w:rFonts w:ascii="Tahoma" w:hAnsi="Tahoma" w:cs="Tahoma"/>
      <w:sz w:val="16"/>
      <w:szCs w:val="16"/>
    </w:rPr>
  </w:style>
  <w:style w:type="character" w:customStyle="1" w:styleId="BalloonTextChar">
    <w:name w:val="Balloon Text Char"/>
    <w:basedOn w:val="DefaultParagraphFont"/>
    <w:link w:val="BalloonText"/>
    <w:uiPriority w:val="99"/>
    <w:semiHidden/>
    <w:rsid w:val="0082025D"/>
    <w:rPr>
      <w:rFonts w:ascii="Tahoma" w:hAnsi="Tahoma" w:cs="Tahoma"/>
      <w:sz w:val="16"/>
      <w:szCs w:val="16"/>
      <w:lang w:val="en-GB" w:eastAsia="en-GB"/>
    </w:rPr>
  </w:style>
  <w:style w:type="character" w:customStyle="1" w:styleId="Heading1Char">
    <w:name w:val="Heading 1 Char"/>
    <w:basedOn w:val="DefaultParagraphFont"/>
    <w:link w:val="Heading1"/>
    <w:rsid w:val="00F65D06"/>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ilkennychamber.i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ilkenny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D8D59-F130-4B15-B75C-0BAEBCC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brian O Keeffe</cp:lastModifiedBy>
  <cp:revision>6</cp:revision>
  <cp:lastPrinted>2012-09-11T13:37:00Z</cp:lastPrinted>
  <dcterms:created xsi:type="dcterms:W3CDTF">2015-08-17T13:20:00Z</dcterms:created>
  <dcterms:modified xsi:type="dcterms:W3CDTF">2015-08-18T09:42:00Z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